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6F6C" w14:textId="17964730" w:rsidR="00AD2538" w:rsidRDefault="00DD77BB" w:rsidP="001B72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70C66F6D" w14:textId="77777777" w:rsidR="00AD2538" w:rsidRDefault="00DD77BB">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677</w:t>
      </w:r>
    </w:p>
    <w:p w14:paraId="70C66F6E" w14:textId="77777777" w:rsidR="00AD2538" w:rsidRDefault="00DD77BB">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Those Sneaky Houthis</w:t>
      </w:r>
    </w:p>
    <w:p w14:paraId="70C66F6F" w14:textId="77777777" w:rsidR="00AD2538" w:rsidRPr="00DD77BB" w:rsidRDefault="00DD77BB">
      <w:pPr>
        <w:spacing w:after="0"/>
        <w:rPr>
          <w:rFonts w:ascii="Times New Roman" w:eastAsia="Times New Roman" w:hAnsi="Times New Roman" w:cs="Times New Roman"/>
          <w:b/>
          <w:sz w:val="24"/>
          <w:szCs w:val="24"/>
        </w:rPr>
      </w:pPr>
      <w:r w:rsidRPr="00DD77BB">
        <w:rPr>
          <w:rFonts w:ascii="Times New Roman" w:eastAsia="Times New Roman" w:hAnsi="Times New Roman" w:cs="Times New Roman"/>
          <w:b/>
          <w:sz w:val="24"/>
          <w:szCs w:val="24"/>
        </w:rPr>
        <w:t>How the Houthis Do It</w:t>
      </w:r>
    </w:p>
    <w:p w14:paraId="70C66F70" w14:textId="77777777" w:rsidR="00AD2538" w:rsidRPr="00DD77BB" w:rsidRDefault="00DD77BB">
      <w:pPr>
        <w:spacing w:after="0"/>
        <w:rPr>
          <w:rFonts w:ascii="Times New Roman" w:eastAsia="Times New Roman" w:hAnsi="Times New Roman" w:cs="Times New Roman"/>
          <w:b/>
          <w:sz w:val="24"/>
          <w:szCs w:val="24"/>
        </w:rPr>
      </w:pPr>
      <w:r w:rsidRPr="00DD77BB">
        <w:rPr>
          <w:rFonts w:ascii="Times New Roman" w:eastAsia="Times New Roman" w:hAnsi="Times New Roman" w:cs="Times New Roman"/>
          <w:sz w:val="24"/>
          <w:szCs w:val="24"/>
        </w:rPr>
        <w:t xml:space="preserve">I don’t know about you, but I always saw the Houthi rebels in Yemen as the B team of the Iran proxies who are attacking Israel and causing trouble in the </w:t>
      </w:r>
      <w:r w:rsidRPr="00DD77BB">
        <w:rPr>
          <w:rFonts w:ascii="Times New Roman" w:eastAsia="Times New Roman" w:hAnsi="Times New Roman" w:cs="Times New Roman"/>
          <w:sz w:val="24"/>
          <w:szCs w:val="24"/>
        </w:rPr>
        <w:lastRenderedPageBreak/>
        <w:t xml:space="preserve">Red Sea, but in an </w:t>
      </w:r>
      <w:hyperlink r:id="rId6">
        <w:r w:rsidRPr="00DD77BB">
          <w:rPr>
            <w:rFonts w:ascii="Times New Roman" w:eastAsia="Times New Roman" w:hAnsi="Times New Roman" w:cs="Times New Roman"/>
            <w:color w:val="0000FF"/>
            <w:sz w:val="24"/>
            <w:szCs w:val="24"/>
            <w:u w:val="single"/>
          </w:rPr>
          <w:t>article</w:t>
        </w:r>
      </w:hyperlink>
      <w:r w:rsidRPr="00DD77BB">
        <w:rPr>
          <w:rFonts w:ascii="Times New Roman" w:eastAsia="Times New Roman" w:hAnsi="Times New Roman" w:cs="Times New Roman"/>
          <w:sz w:val="24"/>
          <w:szCs w:val="24"/>
        </w:rPr>
        <w:t xml:space="preserve"> from </w:t>
      </w:r>
      <w:r w:rsidRPr="00DD77BB">
        <w:rPr>
          <w:rFonts w:ascii="Times New Roman" w:eastAsia="Times New Roman" w:hAnsi="Times New Roman" w:cs="Times New Roman"/>
          <w:i/>
          <w:sz w:val="24"/>
          <w:szCs w:val="24"/>
        </w:rPr>
        <w:t>Israel Hayom</w:t>
      </w:r>
      <w:r w:rsidRPr="00DD77BB">
        <w:rPr>
          <w:rFonts w:ascii="Times New Roman" w:eastAsia="Times New Roman" w:hAnsi="Times New Roman" w:cs="Times New Roman"/>
          <w:sz w:val="24"/>
          <w:szCs w:val="24"/>
        </w:rPr>
        <w:t xml:space="preserve"> we learn that they are hardly a rag tag operation:</w:t>
      </w:r>
    </w:p>
    <w:p w14:paraId="70C66F71"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Testimonies from the crew of the ship A-</w:t>
      </w:r>
      <w:proofErr w:type="spellStart"/>
      <w:r w:rsidRPr="00DD77BB">
        <w:rPr>
          <w:rFonts w:ascii="Times New Roman" w:eastAsia="Times New Roman" w:hAnsi="Times New Roman" w:cs="Times New Roman"/>
          <w:i/>
          <w:sz w:val="24"/>
          <w:szCs w:val="24"/>
        </w:rPr>
        <w:t>Sharwa</w:t>
      </w:r>
      <w:proofErr w:type="spellEnd"/>
      <w:r w:rsidRPr="00DD77BB">
        <w:rPr>
          <w:rFonts w:ascii="Times New Roman" w:eastAsia="Times New Roman" w:hAnsi="Times New Roman" w:cs="Times New Roman"/>
          <w:i/>
          <w:sz w:val="24"/>
          <w:szCs w:val="24"/>
        </w:rPr>
        <w:t xml:space="preserve">, which tried to smuggle strategic weapons for the </w:t>
      </w:r>
      <w:r w:rsidRPr="00DD77BB">
        <w:rPr>
          <w:rFonts w:ascii="Times New Roman" w:eastAsia="Times New Roman" w:hAnsi="Times New Roman" w:cs="Times New Roman"/>
          <w:i/>
          <w:sz w:val="24"/>
          <w:szCs w:val="24"/>
        </w:rPr>
        <w:lastRenderedPageBreak/>
        <w:t xml:space="preserve">Houthis in Yemen, revealed new details in the past 24 hours about the smuggling routes used by the terror group. According to the testimonies, these routes are operated by Hezbollah members </w:t>
      </w:r>
      <w:r w:rsidRPr="00DD77BB">
        <w:rPr>
          <w:rFonts w:ascii="Times New Roman" w:eastAsia="Times New Roman" w:hAnsi="Times New Roman" w:cs="Times New Roman"/>
          <w:i/>
          <w:sz w:val="24"/>
          <w:szCs w:val="24"/>
        </w:rPr>
        <w:lastRenderedPageBreak/>
        <w:t>and the Iranian Quds Force of the Islamic Revolutionary Guard Corps (IRGC).</w:t>
      </w:r>
    </w:p>
    <w:p w14:paraId="70C66F72"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 xml:space="preserve">As we will see all of the proxies are working together to create and manage Iran’s circle of fire around Israel. All of </w:t>
      </w:r>
      <w:r w:rsidRPr="00DD77BB">
        <w:rPr>
          <w:rFonts w:ascii="Times New Roman" w:eastAsia="Times New Roman" w:hAnsi="Times New Roman" w:cs="Times New Roman"/>
          <w:sz w:val="24"/>
          <w:szCs w:val="24"/>
        </w:rPr>
        <w:lastRenderedPageBreak/>
        <w:t>these terrorist organizations have at one time or another said they aren’t working together but this report details that is hardly the case. And it all goes back to one mission where they got caught:</w:t>
      </w:r>
    </w:p>
    <w:p w14:paraId="70C66F73"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lastRenderedPageBreak/>
        <w:t xml:space="preserve">During the crew’s last mission — in which they were captured — they were supposed to transport advanced weaponry to Djibouti in the Horn of Africa, and from there transfer it under commercial cover to </w:t>
      </w:r>
      <w:r w:rsidRPr="00DD77BB">
        <w:rPr>
          <w:rFonts w:ascii="Times New Roman" w:eastAsia="Times New Roman" w:hAnsi="Times New Roman" w:cs="Times New Roman"/>
          <w:i/>
          <w:sz w:val="24"/>
          <w:szCs w:val="24"/>
        </w:rPr>
        <w:lastRenderedPageBreak/>
        <w:t xml:space="preserve">Yemen. They confirmed that this was the 12th shipment of its kind, disguised as factory equipment and including generators, transformers, pumps, and more. However, they were surprised </w:t>
      </w:r>
      <w:r w:rsidRPr="00DD77BB">
        <w:rPr>
          <w:rFonts w:ascii="Times New Roman" w:eastAsia="Times New Roman" w:hAnsi="Times New Roman" w:cs="Times New Roman"/>
          <w:i/>
          <w:sz w:val="24"/>
          <w:szCs w:val="24"/>
        </w:rPr>
        <w:lastRenderedPageBreak/>
        <w:t xml:space="preserve">when South Yemeni security forces inspecting the ship dismantled the cargo and discovered that parts for missiles, UAVs, air defense systems, radar, and other strategic weapons had been </w:t>
      </w:r>
      <w:r w:rsidRPr="00DD77BB">
        <w:rPr>
          <w:rFonts w:ascii="Times New Roman" w:eastAsia="Times New Roman" w:hAnsi="Times New Roman" w:cs="Times New Roman"/>
          <w:i/>
          <w:sz w:val="24"/>
          <w:szCs w:val="24"/>
        </w:rPr>
        <w:lastRenderedPageBreak/>
        <w:t>hidden inside the equipment.</w:t>
      </w:r>
    </w:p>
    <w:p w14:paraId="70C66F74"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And they were getting into Yemen after many ports were destroyed:</w:t>
      </w:r>
    </w:p>
    <w:p w14:paraId="70C66F75"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In addition, the crew revealed the names of six senior Houthi officials who manage the smuggling from </w:t>
      </w:r>
      <w:r w:rsidRPr="00DD77BB">
        <w:rPr>
          <w:rFonts w:ascii="Times New Roman" w:eastAsia="Times New Roman" w:hAnsi="Times New Roman" w:cs="Times New Roman"/>
          <w:i/>
          <w:sz w:val="24"/>
          <w:szCs w:val="24"/>
        </w:rPr>
        <w:lastRenderedPageBreak/>
        <w:t xml:space="preserve">Iran to Yemen, alongside three main smuggling routes. These routes were used to smuggle weapons such as missile and UAV parts, as well as chemicals used to produce ballistic missiles. These appear </w:t>
      </w:r>
      <w:r w:rsidRPr="00DD77BB">
        <w:rPr>
          <w:rFonts w:ascii="Times New Roman" w:eastAsia="Times New Roman" w:hAnsi="Times New Roman" w:cs="Times New Roman"/>
          <w:i/>
          <w:sz w:val="24"/>
          <w:szCs w:val="24"/>
        </w:rPr>
        <w:lastRenderedPageBreak/>
        <w:t>to be alternative routes compensating for the damage to Al-Hudaydah port caused by Israeli and American strikes.</w:t>
      </w:r>
    </w:p>
    <w:p w14:paraId="70C66F76"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They actually had three routes running:</w:t>
      </w:r>
    </w:p>
    <w:p w14:paraId="70C66F77"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According to the testimonies of the </w:t>
      </w:r>
      <w:r w:rsidRPr="00DD77BB">
        <w:rPr>
          <w:rFonts w:ascii="Times New Roman" w:eastAsia="Times New Roman" w:hAnsi="Times New Roman" w:cs="Times New Roman"/>
          <w:i/>
          <w:sz w:val="24"/>
          <w:szCs w:val="24"/>
        </w:rPr>
        <w:lastRenderedPageBreak/>
        <w:t>detained crew members:</w:t>
      </w:r>
    </w:p>
    <w:p w14:paraId="70C66F78"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   The first route is a direct path from Iran’s Bandar Abbas port to the port of As-Salif in northwestern Yemen.</w:t>
      </w:r>
    </w:p>
    <w:p w14:paraId="70C66F79"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   •   The second route goes via the coasts of Somalia, where IRGC </w:t>
      </w:r>
      <w:r w:rsidRPr="00DD77BB">
        <w:rPr>
          <w:rFonts w:ascii="Times New Roman" w:eastAsia="Times New Roman" w:hAnsi="Times New Roman" w:cs="Times New Roman"/>
          <w:i/>
          <w:sz w:val="24"/>
          <w:szCs w:val="24"/>
        </w:rPr>
        <w:lastRenderedPageBreak/>
        <w:t>operatives transfer shipments to Yemen.</w:t>
      </w:r>
    </w:p>
    <w:p w14:paraId="70C66F7A"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   The third route operates under commercial cover through Djibouti in the Horn of Africa, run by local actors.</w:t>
      </w:r>
    </w:p>
    <w:p w14:paraId="70C66F7B" w14:textId="77777777" w:rsidR="00AD2538" w:rsidRPr="00DD77BB" w:rsidRDefault="00DD77BB">
      <w:pPr>
        <w:spacing w:after="0"/>
        <w:rPr>
          <w:rFonts w:ascii="Times New Roman" w:eastAsia="Times New Roman" w:hAnsi="Times New Roman" w:cs="Times New Roman"/>
          <w:b/>
          <w:sz w:val="24"/>
          <w:szCs w:val="24"/>
        </w:rPr>
      </w:pPr>
      <w:r w:rsidRPr="00DD77BB">
        <w:rPr>
          <w:rFonts w:ascii="Times New Roman" w:eastAsia="Times New Roman" w:hAnsi="Times New Roman" w:cs="Times New Roman"/>
          <w:b/>
          <w:sz w:val="24"/>
          <w:szCs w:val="24"/>
        </w:rPr>
        <w:t>An Iranian Connection</w:t>
      </w:r>
    </w:p>
    <w:p w14:paraId="70C66F7C"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lastRenderedPageBreak/>
        <w:t>Iran says repeatedly that the Houthis are independent of them, but that isn’t the case at all:</w:t>
      </w:r>
    </w:p>
    <w:p w14:paraId="70C66F7D"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One of the six exposed senior Houthis is Abu Jaafar al-Talbi, the deputy defense minister of the Houthi </w:t>
      </w:r>
      <w:r w:rsidRPr="00DD77BB">
        <w:rPr>
          <w:rFonts w:ascii="Times New Roman" w:eastAsia="Times New Roman" w:hAnsi="Times New Roman" w:cs="Times New Roman"/>
          <w:i/>
          <w:sz w:val="24"/>
          <w:szCs w:val="24"/>
        </w:rPr>
        <w:lastRenderedPageBreak/>
        <w:t xml:space="preserve">regime for logistics — equivalent in rank to a general — who coordinates with the IRGC and oversees the smuggling of weapons shipments. </w:t>
      </w:r>
    </w:p>
    <w:p w14:paraId="70C66F7E"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Another is Hussein al-Atas, “head of the General Authority for </w:t>
      </w:r>
      <w:r w:rsidRPr="00DD77BB">
        <w:rPr>
          <w:rFonts w:ascii="Times New Roman" w:eastAsia="Times New Roman" w:hAnsi="Times New Roman" w:cs="Times New Roman"/>
          <w:i/>
          <w:sz w:val="24"/>
          <w:szCs w:val="24"/>
        </w:rPr>
        <w:lastRenderedPageBreak/>
        <w:t xml:space="preserve">Red Sea Fisheries,” responsible for recruiting sailors and sending them to Iran, and supervising smuggling from Somalia and Djibouti. A third is Iyad Atini, who manages fishing centers at the ports of </w:t>
      </w:r>
      <w:r w:rsidRPr="00DD77BB">
        <w:rPr>
          <w:rFonts w:ascii="Times New Roman" w:eastAsia="Times New Roman" w:hAnsi="Times New Roman" w:cs="Times New Roman"/>
          <w:i/>
          <w:sz w:val="24"/>
          <w:szCs w:val="24"/>
        </w:rPr>
        <w:lastRenderedPageBreak/>
        <w:t>As-Salif and Al-Hudaydah, and serves as al-</w:t>
      </w:r>
      <w:proofErr w:type="spellStart"/>
      <w:r w:rsidRPr="00DD77BB">
        <w:rPr>
          <w:rFonts w:ascii="Times New Roman" w:eastAsia="Times New Roman" w:hAnsi="Times New Roman" w:cs="Times New Roman"/>
          <w:i/>
          <w:sz w:val="24"/>
          <w:szCs w:val="24"/>
        </w:rPr>
        <w:t>Atas’s</w:t>
      </w:r>
      <w:proofErr w:type="spellEnd"/>
      <w:r w:rsidRPr="00DD77BB">
        <w:rPr>
          <w:rFonts w:ascii="Times New Roman" w:eastAsia="Times New Roman" w:hAnsi="Times New Roman" w:cs="Times New Roman"/>
          <w:i/>
          <w:sz w:val="24"/>
          <w:szCs w:val="24"/>
        </w:rPr>
        <w:t xml:space="preserve"> aide.</w:t>
      </w:r>
    </w:p>
    <w:p w14:paraId="70C66F7F"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And the Iran connection just gets more complex as these captured operatives tell us:</w:t>
      </w:r>
    </w:p>
    <w:p w14:paraId="70C66F80"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Other senior figures include Yahya Jinya, </w:t>
      </w:r>
      <w:r w:rsidRPr="00DD77BB">
        <w:rPr>
          <w:rFonts w:ascii="Times New Roman" w:eastAsia="Times New Roman" w:hAnsi="Times New Roman" w:cs="Times New Roman"/>
          <w:i/>
          <w:sz w:val="24"/>
          <w:szCs w:val="24"/>
        </w:rPr>
        <w:lastRenderedPageBreak/>
        <w:t xml:space="preserve">who manages the smuggling networks and recruits sailors for Iran; Ibrahim al-Muaid, in charge of finances and payroll distribution; and Mustafa al-Sharfi, the liaison with the IRGC and a Persian </w:t>
      </w:r>
      <w:r w:rsidRPr="00DD77BB">
        <w:rPr>
          <w:rFonts w:ascii="Times New Roman" w:eastAsia="Times New Roman" w:hAnsi="Times New Roman" w:cs="Times New Roman"/>
          <w:i/>
          <w:sz w:val="24"/>
          <w:szCs w:val="24"/>
        </w:rPr>
        <w:lastRenderedPageBreak/>
        <w:t>translator, responsible for receiving Yemeni sailors in Iran and coordinating container shipments.</w:t>
      </w:r>
    </w:p>
    <w:p w14:paraId="70C66F81"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 xml:space="preserve">The Houthi support operation answers questions I had about how they were getting all their military </w:t>
      </w:r>
      <w:r w:rsidRPr="00DD77BB">
        <w:rPr>
          <w:rFonts w:ascii="Times New Roman" w:eastAsia="Times New Roman" w:hAnsi="Times New Roman" w:cs="Times New Roman"/>
          <w:sz w:val="24"/>
          <w:szCs w:val="24"/>
        </w:rPr>
        <w:lastRenderedPageBreak/>
        <w:t>supplies that point to these terrorists being a deadly and savvy group:</w:t>
      </w:r>
    </w:p>
    <w:p w14:paraId="70C66F82"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The ship’s captain and crew also testified about smuggling from Yemen to Somalia and from Somalia to Iran under civilian cover. </w:t>
      </w:r>
      <w:r w:rsidRPr="00DD77BB">
        <w:rPr>
          <w:rFonts w:ascii="Times New Roman" w:eastAsia="Times New Roman" w:hAnsi="Times New Roman" w:cs="Times New Roman"/>
          <w:i/>
          <w:sz w:val="24"/>
          <w:szCs w:val="24"/>
        </w:rPr>
        <w:lastRenderedPageBreak/>
        <w:t xml:space="preserve">Some admitted to smuggling “sensitive chemicals” disguised as cancer medicine — chemicals used for missile fuel production. Others were involved in smuggling oil and weapons from Somalia </w:t>
      </w:r>
      <w:r w:rsidRPr="00DD77BB">
        <w:rPr>
          <w:rFonts w:ascii="Times New Roman" w:eastAsia="Times New Roman" w:hAnsi="Times New Roman" w:cs="Times New Roman"/>
          <w:i/>
          <w:sz w:val="24"/>
          <w:szCs w:val="24"/>
        </w:rPr>
        <w:lastRenderedPageBreak/>
        <w:t>and Djibouti to the Yemeni port of As-Salif.</w:t>
      </w:r>
    </w:p>
    <w:p w14:paraId="70C66F83" w14:textId="77777777" w:rsidR="00AD2538" w:rsidRPr="00DD77BB" w:rsidRDefault="00DD77BB">
      <w:pPr>
        <w:spacing w:after="0"/>
        <w:rPr>
          <w:rFonts w:ascii="Times New Roman" w:eastAsia="Times New Roman" w:hAnsi="Times New Roman" w:cs="Times New Roman"/>
          <w:b/>
          <w:sz w:val="24"/>
          <w:szCs w:val="24"/>
        </w:rPr>
      </w:pPr>
      <w:r w:rsidRPr="00DD77BB">
        <w:rPr>
          <w:rFonts w:ascii="Times New Roman" w:eastAsia="Times New Roman" w:hAnsi="Times New Roman" w:cs="Times New Roman"/>
          <w:b/>
          <w:sz w:val="24"/>
          <w:szCs w:val="24"/>
        </w:rPr>
        <w:t>An International Operation</w:t>
      </w:r>
    </w:p>
    <w:p w14:paraId="70C66F84"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The Houthis are getting things done from countries all over the globe:</w:t>
      </w:r>
    </w:p>
    <w:p w14:paraId="70C66F85"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lastRenderedPageBreak/>
        <w:t>The testimonies revealed that the Houthis’ smuggling network operates across Arab, Asian, and African countries to traffic various types of weaponry, including strategic and chemical weapons.</w:t>
      </w:r>
    </w:p>
    <w:p w14:paraId="70C66F86"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lastRenderedPageBreak/>
        <w:t>The captured operatives then gave up even more details showing us that they were all over the Middle East as well suggesting more countries are complicit in helping the:</w:t>
      </w:r>
    </w:p>
    <w:p w14:paraId="70C66F87"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lastRenderedPageBreak/>
        <w:t xml:space="preserve">For example, the testimonies exposed a complex network in which smuggling sailors travel to Iran. Yemeni citizens recruited by the Houthis would fly from Sana’a to Jordan, then to Lebanon, then cross </w:t>
      </w:r>
      <w:r w:rsidRPr="00DD77BB">
        <w:rPr>
          <w:rFonts w:ascii="Times New Roman" w:eastAsia="Times New Roman" w:hAnsi="Times New Roman" w:cs="Times New Roman"/>
          <w:i/>
          <w:sz w:val="24"/>
          <w:szCs w:val="24"/>
        </w:rPr>
        <w:lastRenderedPageBreak/>
        <w:t xml:space="preserve">into Syria, and from there fly again to Tehran, arriving at the Bandar Abbas port area in southern Iran. A shorter route for smugglers between Yemen and Iran ran through neighboring Oman, which often </w:t>
      </w:r>
      <w:r w:rsidRPr="00DD77BB">
        <w:rPr>
          <w:rFonts w:ascii="Times New Roman" w:eastAsia="Times New Roman" w:hAnsi="Times New Roman" w:cs="Times New Roman"/>
          <w:i/>
          <w:sz w:val="24"/>
          <w:szCs w:val="24"/>
        </w:rPr>
        <w:lastRenderedPageBreak/>
        <w:t>serves as a mediator between the Houthis and the West. After crossing into Oman, smugglers would fly directly to Iran.</w:t>
      </w:r>
    </w:p>
    <w:p w14:paraId="70C66F88"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They worked mostly at night, which helped them stay under the radar:</w:t>
      </w:r>
    </w:p>
    <w:p w14:paraId="70C66F89"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lastRenderedPageBreak/>
        <w:t>Furthermore, the crew revealed that the vessels used for smuggling operated mainly at night, sailing close to shore to avoid suspicion.</w:t>
      </w:r>
    </w:p>
    <w:p w14:paraId="70C66F8A"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t xml:space="preserve">As if we needed more complicity from other </w:t>
      </w:r>
      <w:r w:rsidRPr="00DD77BB">
        <w:rPr>
          <w:rFonts w:ascii="Times New Roman" w:eastAsia="Times New Roman" w:hAnsi="Times New Roman" w:cs="Times New Roman"/>
          <w:sz w:val="24"/>
          <w:szCs w:val="24"/>
        </w:rPr>
        <w:lastRenderedPageBreak/>
        <w:t>proxies we then learn this:</w:t>
      </w:r>
    </w:p>
    <w:p w14:paraId="70C66F8B"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A senior South Yemeni officer named Colonel Ali Talyan told Al-</w:t>
      </w:r>
      <w:proofErr w:type="spellStart"/>
      <w:r w:rsidRPr="00DD77BB">
        <w:rPr>
          <w:rFonts w:ascii="Times New Roman" w:eastAsia="Times New Roman" w:hAnsi="Times New Roman" w:cs="Times New Roman"/>
          <w:i/>
          <w:sz w:val="24"/>
          <w:szCs w:val="24"/>
        </w:rPr>
        <w:t>Jumhuriya</w:t>
      </w:r>
      <w:proofErr w:type="spellEnd"/>
      <w:r w:rsidRPr="00DD77BB">
        <w:rPr>
          <w:rFonts w:ascii="Times New Roman" w:eastAsia="Times New Roman" w:hAnsi="Times New Roman" w:cs="Times New Roman"/>
          <w:i/>
          <w:sz w:val="24"/>
          <w:szCs w:val="24"/>
        </w:rPr>
        <w:t xml:space="preserve"> channel that during the flights to Lebanon, Houthi smugglers would meet with Hezbollah </w:t>
      </w:r>
      <w:r w:rsidRPr="00DD77BB">
        <w:rPr>
          <w:rFonts w:ascii="Times New Roman" w:eastAsia="Times New Roman" w:hAnsi="Times New Roman" w:cs="Times New Roman"/>
          <w:i/>
          <w:sz w:val="24"/>
          <w:szCs w:val="24"/>
        </w:rPr>
        <w:lastRenderedPageBreak/>
        <w:t>operatives and Iranian officials in Syria. Hezbollah members were responsible for moving them into Syria and from there to Iran. One crew member said similar meetings were also held at points inside Oman.</w:t>
      </w:r>
    </w:p>
    <w:p w14:paraId="70C66F8C" w14:textId="77777777" w:rsidR="00AD2538"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lastRenderedPageBreak/>
        <w:t>As we should now expect, these terrorist operatives were trained by Iran which explains how they learned to be so sophisticated:</w:t>
      </w:r>
    </w:p>
    <w:p w14:paraId="70C66F8D" w14:textId="77777777" w:rsidR="00AD2538" w:rsidRPr="00DD77BB" w:rsidRDefault="00DD77BB">
      <w:pPr>
        <w:spacing w:after="0"/>
        <w:rPr>
          <w:rFonts w:ascii="Times New Roman" w:eastAsia="Times New Roman" w:hAnsi="Times New Roman" w:cs="Times New Roman"/>
          <w:i/>
          <w:sz w:val="24"/>
          <w:szCs w:val="24"/>
        </w:rPr>
      </w:pPr>
      <w:r w:rsidRPr="00DD77BB">
        <w:rPr>
          <w:rFonts w:ascii="Times New Roman" w:eastAsia="Times New Roman" w:hAnsi="Times New Roman" w:cs="Times New Roman"/>
          <w:i/>
          <w:sz w:val="24"/>
          <w:szCs w:val="24"/>
        </w:rPr>
        <w:t xml:space="preserve">The Yemeni officer added that the smugglers gathered in Iran at a special camp </w:t>
      </w:r>
      <w:r w:rsidRPr="00DD77BB">
        <w:rPr>
          <w:rFonts w:ascii="Times New Roman" w:eastAsia="Times New Roman" w:hAnsi="Times New Roman" w:cs="Times New Roman"/>
          <w:i/>
          <w:sz w:val="24"/>
          <w:szCs w:val="24"/>
        </w:rPr>
        <w:lastRenderedPageBreak/>
        <w:t>built for them. At this camp, IRGC officials supervised them. Later, the Yemenis began operating along the three smuggling routes mentioned above (from Iran, from Somalia, and from Djibouti).</w:t>
      </w:r>
    </w:p>
    <w:p w14:paraId="45907F6E" w14:textId="245DB852" w:rsidR="00791A37" w:rsidRPr="00DD77BB" w:rsidRDefault="00DD77BB">
      <w:pPr>
        <w:spacing w:after="0"/>
        <w:rPr>
          <w:rFonts w:ascii="Times New Roman" w:eastAsia="Times New Roman" w:hAnsi="Times New Roman" w:cs="Times New Roman"/>
          <w:sz w:val="24"/>
          <w:szCs w:val="24"/>
        </w:rPr>
      </w:pPr>
      <w:r w:rsidRPr="00DD77BB">
        <w:rPr>
          <w:rFonts w:ascii="Times New Roman" w:eastAsia="Times New Roman" w:hAnsi="Times New Roman" w:cs="Times New Roman"/>
          <w:sz w:val="24"/>
          <w:szCs w:val="24"/>
        </w:rPr>
        <w:lastRenderedPageBreak/>
        <w:t>Thank God that the South Yemeni security forces got suspicious. And as we pray for the peace of Jerusalem we can pray that this stealth operation is taken out of operation.</w:t>
      </w:r>
    </w:p>
    <w:p w14:paraId="5EC489D4" w14:textId="77777777" w:rsidR="00791A37" w:rsidRDefault="00791A37">
      <w:pPr>
        <w:spacing w:after="0"/>
        <w:rPr>
          <w:rFonts w:ascii="Times New Roman" w:eastAsia="Times New Roman" w:hAnsi="Times New Roman" w:cs="Times New Roman"/>
          <w:sz w:val="100"/>
          <w:szCs w:val="100"/>
        </w:rPr>
      </w:pPr>
    </w:p>
    <w:p w14:paraId="56DAA5B9" w14:textId="77777777" w:rsidR="00791A37" w:rsidRPr="00C4720E" w:rsidRDefault="00791A37">
      <w:pPr>
        <w:spacing w:after="0"/>
        <w:rPr>
          <w:rFonts w:ascii="Times New Roman" w:eastAsia="Times New Roman" w:hAnsi="Times New Roman" w:cs="Times New Roman"/>
          <w:sz w:val="100"/>
          <w:szCs w:val="100"/>
        </w:rPr>
      </w:pPr>
    </w:p>
    <w:sectPr w:rsidR="00791A37" w:rsidRPr="00C472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66F9A" w14:textId="77777777" w:rsidR="00DD77BB" w:rsidRDefault="00DD77BB">
      <w:pPr>
        <w:spacing w:after="0" w:line="240" w:lineRule="auto"/>
      </w:pPr>
      <w:r>
        <w:separator/>
      </w:r>
    </w:p>
  </w:endnote>
  <w:endnote w:type="continuationSeparator" w:id="0">
    <w:p w14:paraId="70C66F9C" w14:textId="77777777" w:rsidR="00DD77BB" w:rsidRDefault="00DD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91"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92" w14:textId="1DBC16BC" w:rsidR="00AD2538" w:rsidRDefault="00DD77BB">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0343C">
      <w:rPr>
        <w:noProof/>
        <w:color w:val="000000"/>
      </w:rPr>
      <w:t>1</w:t>
    </w:r>
    <w:r>
      <w:rPr>
        <w:color w:val="000000"/>
      </w:rPr>
      <w:fldChar w:fldCharType="end"/>
    </w:r>
  </w:p>
  <w:p w14:paraId="70C66F93"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95"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66F96" w14:textId="77777777" w:rsidR="00DD77BB" w:rsidRDefault="00DD77BB">
      <w:pPr>
        <w:spacing w:after="0" w:line="240" w:lineRule="auto"/>
      </w:pPr>
      <w:r>
        <w:separator/>
      </w:r>
    </w:p>
  </w:footnote>
  <w:footnote w:type="continuationSeparator" w:id="0">
    <w:p w14:paraId="70C66F98" w14:textId="77777777" w:rsidR="00DD77BB" w:rsidRDefault="00DD77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8F"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90"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6F94" w14:textId="77777777" w:rsidR="00AD2538" w:rsidRDefault="00AD253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538"/>
    <w:rsid w:val="001B72D7"/>
    <w:rsid w:val="003A3DF9"/>
    <w:rsid w:val="00791A37"/>
    <w:rsid w:val="009C6542"/>
    <w:rsid w:val="009D3CC2"/>
    <w:rsid w:val="00AD2538"/>
    <w:rsid w:val="00C4720E"/>
    <w:rsid w:val="00D0343C"/>
    <w:rsid w:val="00DD28D8"/>
    <w:rsid w:val="00DD7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66F6C"/>
  <w15:docId w15:val="{8380B087-03C2-4372-A0DB-A6C9FB19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5/08/10/the-secret-iran-hezbollah-houthi-weapons-corrido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966</Words>
  <Characters>5508</Characters>
  <Application>Microsoft Office Word</Application>
  <DocSecurity>0</DocSecurity>
  <Lines>45</Lines>
  <Paragraphs>12</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2025-08-12T21:28:00Z</dcterms:created>
  <dcterms:modified xsi:type="dcterms:W3CDTF">2025-08-12T22:18:00Z</dcterms:modified>
</cp:coreProperties>
</file>