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C703" w14:textId="5E96B78A" w:rsidR="00B05074" w:rsidRDefault="00F7179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6FAC704" w14:textId="46C331D8" w:rsidR="00B05074" w:rsidRDefault="00F7179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16505D">
        <w:rPr>
          <w:rFonts w:ascii="Times New Roman" w:eastAsia="Times New Roman" w:hAnsi="Times New Roman" w:cs="Times New Roman"/>
          <w:b/>
          <w:sz w:val="32"/>
          <w:szCs w:val="32"/>
        </w:rPr>
        <w:t>5</w:t>
      </w:r>
      <w:r w:rsidR="000F37CA">
        <w:rPr>
          <w:rFonts w:ascii="Times New Roman" w:eastAsia="Times New Roman" w:hAnsi="Times New Roman" w:cs="Times New Roman"/>
          <w:b/>
          <w:sz w:val="32"/>
          <w:szCs w:val="32"/>
        </w:rPr>
        <w:t>4</w:t>
      </w:r>
    </w:p>
    <w:p w14:paraId="56FAC705" w14:textId="67ABF81E" w:rsidR="00B05074" w:rsidRDefault="0015476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Tell The Truth</w:t>
      </w:r>
    </w:p>
    <w:p w14:paraId="56FAC706" w14:textId="2CB22BA7" w:rsidR="00B05074" w:rsidRPr="00D4467A" w:rsidRDefault="00A836C5">
      <w:pPr>
        <w:spacing w:after="0"/>
        <w:rPr>
          <w:rFonts w:ascii="Times New Roman" w:eastAsia="Times New Roman" w:hAnsi="Times New Roman" w:cs="Times New Roman"/>
          <w:b/>
          <w:sz w:val="24"/>
          <w:szCs w:val="24"/>
        </w:rPr>
      </w:pPr>
      <w:r w:rsidRPr="00D4467A">
        <w:rPr>
          <w:rFonts w:ascii="Times New Roman" w:eastAsia="Times New Roman" w:hAnsi="Times New Roman" w:cs="Times New Roman"/>
          <w:b/>
          <w:sz w:val="24"/>
          <w:szCs w:val="24"/>
        </w:rPr>
        <w:t>What They Didn’t Tell You</w:t>
      </w:r>
    </w:p>
    <w:p w14:paraId="4C302222" w14:textId="560E8845" w:rsidR="00A836C5" w:rsidRPr="00D4467A" w:rsidRDefault="00444015">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A</w:t>
      </w:r>
      <w:r w:rsidR="00237AA5" w:rsidRPr="00D4467A">
        <w:rPr>
          <w:rFonts w:ascii="Times New Roman" w:eastAsia="Times New Roman" w:hAnsi="Times New Roman" w:cs="Times New Roman"/>
          <w:bCs/>
          <w:sz w:val="24"/>
          <w:szCs w:val="24"/>
        </w:rPr>
        <w:t xml:space="preserve"> </w:t>
      </w:r>
      <w:r w:rsidR="00237AA5" w:rsidRPr="00D4467A">
        <w:rPr>
          <w:rFonts w:ascii="Times New Roman" w:eastAsia="Times New Roman" w:hAnsi="Times New Roman" w:cs="Times New Roman"/>
          <w:bCs/>
          <w:i/>
          <w:iCs/>
          <w:sz w:val="24"/>
          <w:szCs w:val="24"/>
        </w:rPr>
        <w:t xml:space="preserve">New York Times </w:t>
      </w:r>
      <w:r w:rsidR="00237AA5" w:rsidRPr="00D4467A">
        <w:rPr>
          <w:rFonts w:ascii="Times New Roman" w:eastAsia="Times New Roman" w:hAnsi="Times New Roman" w:cs="Times New Roman"/>
          <w:bCs/>
          <w:sz w:val="24"/>
          <w:szCs w:val="24"/>
        </w:rPr>
        <w:t xml:space="preserve">article </w:t>
      </w:r>
      <w:r w:rsidR="00873E11" w:rsidRPr="00D4467A">
        <w:rPr>
          <w:rFonts w:ascii="Times New Roman" w:eastAsia="Times New Roman" w:hAnsi="Times New Roman" w:cs="Times New Roman"/>
          <w:bCs/>
          <w:sz w:val="24"/>
          <w:szCs w:val="24"/>
        </w:rPr>
        <w:t xml:space="preserve">is saying that the </w:t>
      </w:r>
      <w:r w:rsidR="00336876" w:rsidRPr="00D4467A">
        <w:rPr>
          <w:rFonts w:ascii="Times New Roman" w:eastAsia="Times New Roman" w:hAnsi="Times New Roman" w:cs="Times New Roman"/>
          <w:bCs/>
          <w:sz w:val="24"/>
          <w:szCs w:val="24"/>
        </w:rPr>
        <w:t>(IDF) and the Gaza Humanitarian</w:t>
      </w:r>
      <w:r w:rsidR="000A1F75" w:rsidRPr="00D4467A">
        <w:rPr>
          <w:rFonts w:ascii="Times New Roman" w:eastAsia="Times New Roman" w:hAnsi="Times New Roman" w:cs="Times New Roman"/>
          <w:bCs/>
          <w:sz w:val="24"/>
          <w:szCs w:val="24"/>
        </w:rPr>
        <w:t xml:space="preserve"> Foundation (GHF) of </w:t>
      </w:r>
      <w:r w:rsidR="000E24A4" w:rsidRPr="00D4467A">
        <w:rPr>
          <w:rFonts w:ascii="Times New Roman" w:eastAsia="Times New Roman" w:hAnsi="Times New Roman" w:cs="Times New Roman"/>
          <w:bCs/>
          <w:sz w:val="24"/>
          <w:szCs w:val="24"/>
        </w:rPr>
        <w:t xml:space="preserve">harming or even killing Gazans </w:t>
      </w:r>
      <w:r w:rsidR="000E24A4" w:rsidRPr="00D4467A">
        <w:rPr>
          <w:rFonts w:ascii="Times New Roman" w:eastAsia="Times New Roman" w:hAnsi="Times New Roman" w:cs="Times New Roman"/>
          <w:bCs/>
          <w:sz w:val="24"/>
          <w:szCs w:val="24"/>
        </w:rPr>
        <w:lastRenderedPageBreak/>
        <w:t>desperate for foo</w:t>
      </w:r>
      <w:r w:rsidR="00A15BC8" w:rsidRPr="00D4467A">
        <w:rPr>
          <w:rFonts w:ascii="Times New Roman" w:eastAsia="Times New Roman" w:hAnsi="Times New Roman" w:cs="Times New Roman"/>
          <w:bCs/>
          <w:sz w:val="24"/>
          <w:szCs w:val="24"/>
        </w:rPr>
        <w:t xml:space="preserve">d. If all you </w:t>
      </w:r>
      <w:r w:rsidR="005953B1" w:rsidRPr="00D4467A">
        <w:rPr>
          <w:rFonts w:ascii="Times New Roman" w:eastAsia="Times New Roman" w:hAnsi="Times New Roman" w:cs="Times New Roman"/>
          <w:bCs/>
          <w:sz w:val="24"/>
          <w:szCs w:val="24"/>
        </w:rPr>
        <w:t xml:space="preserve">listen to </w:t>
      </w:r>
      <w:r w:rsidR="00A04499" w:rsidRPr="00D4467A">
        <w:rPr>
          <w:rFonts w:ascii="Times New Roman" w:eastAsia="Times New Roman" w:hAnsi="Times New Roman" w:cs="Times New Roman"/>
          <w:bCs/>
          <w:sz w:val="24"/>
          <w:szCs w:val="24"/>
        </w:rPr>
        <w:t xml:space="preserve">is the </w:t>
      </w:r>
      <w:r w:rsidR="00A04499" w:rsidRPr="00D4467A">
        <w:rPr>
          <w:rFonts w:ascii="Times New Roman" w:eastAsia="Times New Roman" w:hAnsi="Times New Roman" w:cs="Times New Roman"/>
          <w:bCs/>
          <w:i/>
          <w:iCs/>
          <w:sz w:val="24"/>
          <w:szCs w:val="24"/>
        </w:rPr>
        <w:t>NYT</w:t>
      </w:r>
      <w:r w:rsidR="002B0C6B" w:rsidRPr="00D4467A">
        <w:rPr>
          <w:rFonts w:ascii="Times New Roman" w:eastAsia="Times New Roman" w:hAnsi="Times New Roman" w:cs="Times New Roman"/>
          <w:bCs/>
          <w:sz w:val="24"/>
          <w:szCs w:val="24"/>
        </w:rPr>
        <w:t xml:space="preserve"> of other news sites like </w:t>
      </w:r>
      <w:r w:rsidR="003C645C" w:rsidRPr="00D4467A">
        <w:rPr>
          <w:rFonts w:ascii="Times New Roman" w:eastAsia="Times New Roman" w:hAnsi="Times New Roman" w:cs="Times New Roman"/>
          <w:bCs/>
          <w:i/>
          <w:iCs/>
          <w:sz w:val="24"/>
          <w:szCs w:val="24"/>
        </w:rPr>
        <w:t xml:space="preserve">The Washington Post, The </w:t>
      </w:r>
      <w:r w:rsidR="00996BBC" w:rsidRPr="00D4467A">
        <w:rPr>
          <w:rFonts w:ascii="Times New Roman" w:eastAsia="Times New Roman" w:hAnsi="Times New Roman" w:cs="Times New Roman"/>
          <w:bCs/>
          <w:i/>
          <w:iCs/>
          <w:sz w:val="24"/>
          <w:szCs w:val="24"/>
        </w:rPr>
        <w:t>Associated</w:t>
      </w:r>
      <w:r w:rsidR="003C645C" w:rsidRPr="00D4467A">
        <w:rPr>
          <w:rFonts w:ascii="Times New Roman" w:eastAsia="Times New Roman" w:hAnsi="Times New Roman" w:cs="Times New Roman"/>
          <w:bCs/>
          <w:i/>
          <w:iCs/>
          <w:sz w:val="24"/>
          <w:szCs w:val="24"/>
        </w:rPr>
        <w:t xml:space="preserve"> Press, C</w:t>
      </w:r>
      <w:r w:rsidR="00996BBC" w:rsidRPr="00D4467A">
        <w:rPr>
          <w:rFonts w:ascii="Times New Roman" w:eastAsia="Times New Roman" w:hAnsi="Times New Roman" w:cs="Times New Roman"/>
          <w:bCs/>
          <w:i/>
          <w:iCs/>
          <w:sz w:val="24"/>
          <w:szCs w:val="24"/>
        </w:rPr>
        <w:t>NN and the BBC</w:t>
      </w:r>
      <w:r w:rsidR="00A15BC8" w:rsidRPr="00D4467A">
        <w:rPr>
          <w:rFonts w:ascii="Times New Roman" w:eastAsia="Times New Roman" w:hAnsi="Times New Roman" w:cs="Times New Roman"/>
          <w:bCs/>
          <w:sz w:val="24"/>
          <w:szCs w:val="24"/>
        </w:rPr>
        <w:t xml:space="preserve"> you’ll miss some major parts</w:t>
      </w:r>
      <w:r w:rsidR="009E0980" w:rsidRPr="00D4467A">
        <w:rPr>
          <w:rFonts w:ascii="Times New Roman" w:eastAsia="Times New Roman" w:hAnsi="Times New Roman" w:cs="Times New Roman"/>
          <w:bCs/>
          <w:sz w:val="24"/>
          <w:szCs w:val="24"/>
        </w:rPr>
        <w:t xml:space="preserve"> as we read in a </w:t>
      </w:r>
      <w:hyperlink r:id="rId6" w:history="1">
        <w:r w:rsidR="009E0980" w:rsidRPr="00D4467A">
          <w:rPr>
            <w:rStyle w:val="Hyperlink"/>
            <w:rFonts w:ascii="Times New Roman" w:eastAsia="Times New Roman" w:hAnsi="Times New Roman" w:cs="Times New Roman"/>
            <w:bCs/>
            <w:sz w:val="24"/>
            <w:szCs w:val="24"/>
          </w:rPr>
          <w:t>report</w:t>
        </w:r>
      </w:hyperlink>
      <w:r w:rsidR="009E0980" w:rsidRPr="00D4467A">
        <w:rPr>
          <w:rFonts w:ascii="Times New Roman" w:eastAsia="Times New Roman" w:hAnsi="Times New Roman" w:cs="Times New Roman"/>
          <w:bCs/>
          <w:sz w:val="24"/>
          <w:szCs w:val="24"/>
        </w:rPr>
        <w:t xml:space="preserve"> </w:t>
      </w:r>
      <w:r w:rsidRPr="00D4467A">
        <w:rPr>
          <w:rFonts w:ascii="Times New Roman" w:eastAsia="Times New Roman" w:hAnsi="Times New Roman" w:cs="Times New Roman"/>
          <w:bCs/>
          <w:sz w:val="24"/>
          <w:szCs w:val="24"/>
        </w:rPr>
        <w:lastRenderedPageBreak/>
        <w:t>from</w:t>
      </w:r>
      <w:r w:rsidR="009E0980" w:rsidRPr="00D4467A">
        <w:rPr>
          <w:rFonts w:ascii="Times New Roman" w:eastAsia="Times New Roman" w:hAnsi="Times New Roman" w:cs="Times New Roman"/>
          <w:bCs/>
          <w:sz w:val="24"/>
          <w:szCs w:val="24"/>
        </w:rPr>
        <w:t xml:space="preserve"> the </w:t>
      </w:r>
      <w:r w:rsidR="009E0980" w:rsidRPr="00D4467A">
        <w:rPr>
          <w:rFonts w:ascii="Times New Roman" w:eastAsia="Times New Roman" w:hAnsi="Times New Roman" w:cs="Times New Roman"/>
          <w:bCs/>
          <w:i/>
          <w:iCs/>
          <w:sz w:val="24"/>
          <w:szCs w:val="24"/>
        </w:rPr>
        <w:t>Jewish News Syndicate</w:t>
      </w:r>
      <w:r w:rsidR="009E0980" w:rsidRPr="00D4467A">
        <w:rPr>
          <w:rFonts w:ascii="Times New Roman" w:eastAsia="Times New Roman" w:hAnsi="Times New Roman" w:cs="Times New Roman"/>
          <w:bCs/>
          <w:sz w:val="24"/>
          <w:szCs w:val="24"/>
        </w:rPr>
        <w:t>:</w:t>
      </w:r>
    </w:p>
    <w:p w14:paraId="6123A735" w14:textId="77777777" w:rsidR="005817D8" w:rsidRPr="00D4467A" w:rsidRDefault="005817D8" w:rsidP="005817D8">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Hamas terrorists threw grenades at a food distribution site managed by the American-sponsored Gaza Humanitarian Foundation (GHF) on July 5, wounding two </w:t>
      </w:r>
      <w:r w:rsidRPr="00D4467A">
        <w:rPr>
          <w:rFonts w:ascii="Times New Roman" w:eastAsia="Times New Roman" w:hAnsi="Times New Roman" w:cs="Times New Roman"/>
          <w:bCs/>
          <w:i/>
          <w:iCs/>
          <w:sz w:val="24"/>
          <w:szCs w:val="24"/>
        </w:rPr>
        <w:lastRenderedPageBreak/>
        <w:t xml:space="preserve">American aid workers. Hamas has placed a bounty on the GHF’s security personnel, as well as its aid workers, some of whom are local Gazans. Moreover, videos on social media show Hamas thugs beating </w:t>
      </w:r>
      <w:r w:rsidRPr="00D4467A">
        <w:rPr>
          <w:rFonts w:ascii="Times New Roman" w:eastAsia="Times New Roman" w:hAnsi="Times New Roman" w:cs="Times New Roman"/>
          <w:bCs/>
          <w:i/>
          <w:iCs/>
          <w:sz w:val="24"/>
          <w:szCs w:val="24"/>
        </w:rPr>
        <w:lastRenderedPageBreak/>
        <w:t>Gazans, shooting their legs and even murdering Palestinians who dare accept GHF food.</w:t>
      </w:r>
    </w:p>
    <w:p w14:paraId="2FD2854E" w14:textId="1B09E70C" w:rsidR="005817D8" w:rsidRPr="00D4467A" w:rsidRDefault="00B73102" w:rsidP="005817D8">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That </w:t>
      </w:r>
      <w:r w:rsidR="003C6FF0" w:rsidRPr="00D4467A">
        <w:rPr>
          <w:rFonts w:ascii="Times New Roman" w:eastAsia="Times New Roman" w:hAnsi="Times New Roman" w:cs="Times New Roman"/>
          <w:bCs/>
          <w:sz w:val="24"/>
          <w:szCs w:val="24"/>
        </w:rPr>
        <w:t>information is just one of many that you won’t hear on the lamestream media outlets</w:t>
      </w:r>
      <w:r w:rsidR="006619FB" w:rsidRPr="00D4467A">
        <w:rPr>
          <w:rFonts w:ascii="Times New Roman" w:eastAsia="Times New Roman" w:hAnsi="Times New Roman" w:cs="Times New Roman"/>
          <w:bCs/>
          <w:sz w:val="24"/>
          <w:szCs w:val="24"/>
        </w:rPr>
        <w:t xml:space="preserve">. Hamas doesn’t </w:t>
      </w:r>
      <w:r w:rsidR="006619FB" w:rsidRPr="00D4467A">
        <w:rPr>
          <w:rFonts w:ascii="Times New Roman" w:eastAsia="Times New Roman" w:hAnsi="Times New Roman" w:cs="Times New Roman"/>
          <w:bCs/>
          <w:sz w:val="24"/>
          <w:szCs w:val="24"/>
        </w:rPr>
        <w:lastRenderedPageBreak/>
        <w:t>want the GHF giving out free food</w:t>
      </w:r>
      <w:r w:rsidR="00354C66" w:rsidRPr="00D4467A">
        <w:rPr>
          <w:rFonts w:ascii="Times New Roman" w:eastAsia="Times New Roman" w:hAnsi="Times New Roman" w:cs="Times New Roman"/>
          <w:bCs/>
          <w:sz w:val="24"/>
          <w:szCs w:val="24"/>
        </w:rPr>
        <w:t xml:space="preserve"> because they can’t control it and can’t raise money off it as they do with </w:t>
      </w:r>
      <w:r w:rsidR="006A070A" w:rsidRPr="00D4467A">
        <w:rPr>
          <w:rFonts w:ascii="Times New Roman" w:eastAsia="Times New Roman" w:hAnsi="Times New Roman" w:cs="Times New Roman"/>
          <w:bCs/>
          <w:sz w:val="24"/>
          <w:szCs w:val="24"/>
        </w:rPr>
        <w:t>aid from other agencies sympathetic to them:</w:t>
      </w:r>
    </w:p>
    <w:p w14:paraId="3A50CE23" w14:textId="77777777" w:rsidR="005817D8" w:rsidRPr="00D4467A" w:rsidRDefault="005817D8" w:rsidP="005817D8">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Clearly, Hamas is desperate to prevent </w:t>
      </w:r>
      <w:r w:rsidRPr="00D4467A">
        <w:rPr>
          <w:rFonts w:ascii="Times New Roman" w:eastAsia="Times New Roman" w:hAnsi="Times New Roman" w:cs="Times New Roman"/>
          <w:bCs/>
          <w:i/>
          <w:iCs/>
          <w:sz w:val="24"/>
          <w:szCs w:val="24"/>
        </w:rPr>
        <w:lastRenderedPageBreak/>
        <w:t xml:space="preserve">the GHF from providing free food to hungry Gazans, since the group’s operation mortally threatens Hamas’s immensely profitable black market. The terrorists steal food aid, keep supplies for themselves </w:t>
      </w:r>
      <w:r w:rsidRPr="00D4467A">
        <w:rPr>
          <w:rFonts w:ascii="Times New Roman" w:eastAsia="Times New Roman" w:hAnsi="Times New Roman" w:cs="Times New Roman"/>
          <w:bCs/>
          <w:i/>
          <w:iCs/>
          <w:sz w:val="24"/>
          <w:szCs w:val="24"/>
        </w:rPr>
        <w:lastRenderedPageBreak/>
        <w:t>and then put the remainder on local markets at exorbitant prices.</w:t>
      </w:r>
    </w:p>
    <w:p w14:paraId="4900F586" w14:textId="3DFA5567" w:rsidR="005817D8" w:rsidRPr="00D4467A" w:rsidRDefault="00FA6062" w:rsidP="005817D8">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Good luck hearing about this</w:t>
      </w:r>
      <w:r w:rsidR="00CC1137" w:rsidRPr="00D4467A">
        <w:rPr>
          <w:rFonts w:ascii="Times New Roman" w:eastAsia="Times New Roman" w:hAnsi="Times New Roman" w:cs="Times New Roman"/>
          <w:bCs/>
          <w:sz w:val="24"/>
          <w:szCs w:val="24"/>
        </w:rPr>
        <w:t xml:space="preserve"> being reported. Instead you only hear how evil the GHF is</w:t>
      </w:r>
      <w:r w:rsidR="00CA4DDD" w:rsidRPr="00D4467A">
        <w:rPr>
          <w:rFonts w:ascii="Times New Roman" w:eastAsia="Times New Roman" w:hAnsi="Times New Roman" w:cs="Times New Roman"/>
          <w:bCs/>
          <w:sz w:val="24"/>
          <w:szCs w:val="24"/>
        </w:rPr>
        <w:t xml:space="preserve"> even though </w:t>
      </w:r>
      <w:r w:rsidR="00CA4DDD" w:rsidRPr="00D4467A">
        <w:rPr>
          <w:rFonts w:ascii="Times New Roman" w:eastAsia="Times New Roman" w:hAnsi="Times New Roman" w:cs="Times New Roman"/>
          <w:bCs/>
          <w:sz w:val="24"/>
          <w:szCs w:val="24"/>
        </w:rPr>
        <w:lastRenderedPageBreak/>
        <w:t>there is no evidence for such claims</w:t>
      </w:r>
      <w:r w:rsidR="00CC1137" w:rsidRPr="00D4467A">
        <w:rPr>
          <w:rFonts w:ascii="Times New Roman" w:eastAsia="Times New Roman" w:hAnsi="Times New Roman" w:cs="Times New Roman"/>
          <w:bCs/>
          <w:sz w:val="24"/>
          <w:szCs w:val="24"/>
        </w:rPr>
        <w:t>:</w:t>
      </w:r>
    </w:p>
    <w:p w14:paraId="44D7E33B" w14:textId="77777777" w:rsidR="005817D8" w:rsidRPr="00D4467A" w:rsidRDefault="005817D8" w:rsidP="005817D8">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Mainstream media coverage of Hamas’s outrages against its own people has been </w:t>
      </w:r>
      <w:proofErr w:type="gramStart"/>
      <w:r w:rsidRPr="00D4467A">
        <w:rPr>
          <w:rFonts w:ascii="Times New Roman" w:eastAsia="Times New Roman" w:hAnsi="Times New Roman" w:cs="Times New Roman"/>
          <w:bCs/>
          <w:i/>
          <w:iCs/>
          <w:sz w:val="24"/>
          <w:szCs w:val="24"/>
        </w:rPr>
        <w:t>rare to</w:t>
      </w:r>
      <w:proofErr w:type="gramEnd"/>
      <w:r w:rsidRPr="00D4467A">
        <w:rPr>
          <w:rFonts w:ascii="Times New Roman" w:eastAsia="Times New Roman" w:hAnsi="Times New Roman" w:cs="Times New Roman"/>
          <w:bCs/>
          <w:i/>
          <w:iCs/>
          <w:sz w:val="24"/>
          <w:szCs w:val="24"/>
        </w:rPr>
        <w:t xml:space="preserve"> non-existent. Instead, legacy media promote the false narrative that the GHF </w:t>
      </w:r>
      <w:r w:rsidRPr="00D4467A">
        <w:rPr>
          <w:rFonts w:ascii="Times New Roman" w:eastAsia="Times New Roman" w:hAnsi="Times New Roman" w:cs="Times New Roman"/>
          <w:bCs/>
          <w:i/>
          <w:iCs/>
          <w:sz w:val="24"/>
          <w:szCs w:val="24"/>
        </w:rPr>
        <w:lastRenderedPageBreak/>
        <w:t>is—in the words of the Hamas’s Gaza media office—a “filthy tool” used by Israeli forces to “lure civilians into death traps.”</w:t>
      </w:r>
    </w:p>
    <w:p w14:paraId="7753F73A" w14:textId="77777777" w:rsidR="005817D8" w:rsidRPr="00D4467A" w:rsidRDefault="005817D8" w:rsidP="005817D8">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Several media outlets have published reports of Palestinian Arabs in line waiting for food at </w:t>
      </w:r>
      <w:r w:rsidRPr="00D4467A">
        <w:rPr>
          <w:rFonts w:ascii="Times New Roman" w:eastAsia="Times New Roman" w:hAnsi="Times New Roman" w:cs="Times New Roman"/>
          <w:bCs/>
          <w:i/>
          <w:iCs/>
          <w:sz w:val="24"/>
          <w:szCs w:val="24"/>
        </w:rPr>
        <w:lastRenderedPageBreak/>
        <w:t>distribution sites being massacred by GHF security personnel and Israeli soldiers. Yet the GHF and the IDF strenuously deny firing on Gaza aid-seekers; no footage or other evidence of such has turned up.</w:t>
      </w:r>
    </w:p>
    <w:p w14:paraId="6B406FF1" w14:textId="33EC51D3" w:rsidR="005817D8" w:rsidRPr="00D4467A" w:rsidRDefault="00531F14" w:rsidP="005817D8">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lastRenderedPageBreak/>
        <w:t>There is nothing objective about these reports</w:t>
      </w:r>
      <w:r w:rsidR="006E0BFB" w:rsidRPr="00D4467A">
        <w:rPr>
          <w:rFonts w:ascii="Times New Roman" w:eastAsia="Times New Roman" w:hAnsi="Times New Roman" w:cs="Times New Roman"/>
          <w:bCs/>
          <w:sz w:val="24"/>
          <w:szCs w:val="24"/>
        </w:rPr>
        <w:t xml:space="preserve"> and the rehashing of Hamas talking points is </w:t>
      </w:r>
      <w:r w:rsidR="00B004E3" w:rsidRPr="00D4467A">
        <w:rPr>
          <w:rFonts w:ascii="Times New Roman" w:eastAsia="Times New Roman" w:hAnsi="Times New Roman" w:cs="Times New Roman"/>
          <w:bCs/>
          <w:sz w:val="24"/>
          <w:szCs w:val="24"/>
        </w:rPr>
        <w:t>criminal:</w:t>
      </w:r>
    </w:p>
    <w:p w14:paraId="3DAD5496" w14:textId="3F2B7E5A" w:rsidR="000D6B6B" w:rsidRPr="00D4467A" w:rsidRDefault="005817D8"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Hamas is demanding an end to GHF operations and a return to the previous </w:t>
      </w:r>
      <w:r w:rsidRPr="00D4467A">
        <w:rPr>
          <w:rFonts w:ascii="Times New Roman" w:eastAsia="Times New Roman" w:hAnsi="Times New Roman" w:cs="Times New Roman"/>
          <w:bCs/>
          <w:i/>
          <w:iCs/>
          <w:sz w:val="24"/>
          <w:szCs w:val="24"/>
        </w:rPr>
        <w:lastRenderedPageBreak/>
        <w:t xml:space="preserve">system of corrupt aid distribution. By publishing blood libels and falsehoods about the GHF’s aid efforts, legacy media are simply Hamas mouthpieces advocating the return to a system in which </w:t>
      </w:r>
      <w:r w:rsidRPr="00D4467A">
        <w:rPr>
          <w:rFonts w:ascii="Times New Roman" w:eastAsia="Times New Roman" w:hAnsi="Times New Roman" w:cs="Times New Roman"/>
          <w:bCs/>
          <w:i/>
          <w:iCs/>
          <w:sz w:val="24"/>
          <w:szCs w:val="24"/>
        </w:rPr>
        <w:lastRenderedPageBreak/>
        <w:t>the Islamist terrorist group stole the majority of humanitarian aid meant for ordinary Gazans.</w:t>
      </w:r>
      <w:r w:rsidR="004C0FE1" w:rsidRPr="00D4467A">
        <w:rPr>
          <w:rFonts w:ascii="Times New Roman" w:eastAsia="Times New Roman" w:hAnsi="Times New Roman" w:cs="Times New Roman"/>
          <w:bCs/>
          <w:i/>
          <w:iCs/>
          <w:sz w:val="24"/>
          <w:szCs w:val="24"/>
        </w:rPr>
        <w:t xml:space="preserve"> </w:t>
      </w:r>
      <w:r w:rsidR="000D6B6B" w:rsidRPr="00D4467A">
        <w:rPr>
          <w:rFonts w:ascii="Times New Roman" w:eastAsia="Times New Roman" w:hAnsi="Times New Roman" w:cs="Times New Roman"/>
          <w:bCs/>
          <w:i/>
          <w:iCs/>
          <w:sz w:val="24"/>
          <w:szCs w:val="24"/>
        </w:rPr>
        <w:t xml:space="preserve">Hamas is determined to thwart efforts of the GHF to feed hungry Gazans. The U.S. State </w:t>
      </w:r>
      <w:r w:rsidR="000D6B6B" w:rsidRPr="00D4467A">
        <w:rPr>
          <w:rFonts w:ascii="Times New Roman" w:eastAsia="Times New Roman" w:hAnsi="Times New Roman" w:cs="Times New Roman"/>
          <w:bCs/>
          <w:i/>
          <w:iCs/>
          <w:sz w:val="24"/>
          <w:szCs w:val="24"/>
        </w:rPr>
        <w:lastRenderedPageBreak/>
        <w:t xml:space="preserve">Department confirmed a Washington Free Beacon report last week that Hamas is targeting GHF workers with threats and violence. Hamas is also targeting anyone who dares receive free food from the GHF. </w:t>
      </w:r>
      <w:r w:rsidR="000D6B6B" w:rsidRPr="00D4467A">
        <w:rPr>
          <w:rFonts w:ascii="Times New Roman" w:eastAsia="Times New Roman" w:hAnsi="Times New Roman" w:cs="Times New Roman"/>
          <w:bCs/>
          <w:i/>
          <w:iCs/>
          <w:sz w:val="24"/>
          <w:szCs w:val="24"/>
        </w:rPr>
        <w:lastRenderedPageBreak/>
        <w:t>The terrorist group issued a statement, saying “anyone who cooperates with the occupation in imposing its agenda will pay the price, and we will take the necessary measures against them.”</w:t>
      </w:r>
    </w:p>
    <w:p w14:paraId="3D92D8EE" w14:textId="16876E70" w:rsidR="000D6B6B" w:rsidRPr="00D4467A" w:rsidRDefault="00C73967" w:rsidP="000D6B6B">
      <w:pPr>
        <w:spacing w:after="0"/>
        <w:rPr>
          <w:rFonts w:ascii="Times New Roman" w:eastAsia="Times New Roman" w:hAnsi="Times New Roman" w:cs="Times New Roman"/>
          <w:b/>
          <w:sz w:val="24"/>
          <w:szCs w:val="24"/>
        </w:rPr>
      </w:pPr>
      <w:r w:rsidRPr="00D4467A">
        <w:rPr>
          <w:rFonts w:ascii="Times New Roman" w:eastAsia="Times New Roman" w:hAnsi="Times New Roman" w:cs="Times New Roman"/>
          <w:b/>
          <w:sz w:val="24"/>
          <w:szCs w:val="24"/>
        </w:rPr>
        <w:lastRenderedPageBreak/>
        <w:t>This I</w:t>
      </w:r>
      <w:r w:rsidR="00D32710" w:rsidRPr="00D4467A">
        <w:rPr>
          <w:rFonts w:ascii="Times New Roman" w:eastAsia="Times New Roman" w:hAnsi="Times New Roman" w:cs="Times New Roman"/>
          <w:b/>
          <w:sz w:val="24"/>
          <w:szCs w:val="24"/>
        </w:rPr>
        <w:t>s</w:t>
      </w:r>
      <w:r w:rsidRPr="00D4467A">
        <w:rPr>
          <w:rFonts w:ascii="Times New Roman" w:eastAsia="Times New Roman" w:hAnsi="Times New Roman" w:cs="Times New Roman"/>
          <w:b/>
          <w:sz w:val="24"/>
          <w:szCs w:val="24"/>
        </w:rPr>
        <w:t xml:space="preserve"> Not New</w:t>
      </w:r>
    </w:p>
    <w:p w14:paraId="4CBFAB64" w14:textId="38A4EC40" w:rsidR="00C73967" w:rsidRPr="00D4467A" w:rsidRDefault="00C73967"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The article continues as it documents how Hamas is </w:t>
      </w:r>
      <w:r w:rsidR="00525E1D" w:rsidRPr="00D4467A">
        <w:rPr>
          <w:rFonts w:ascii="Times New Roman" w:eastAsia="Times New Roman" w:hAnsi="Times New Roman" w:cs="Times New Roman"/>
          <w:bCs/>
          <w:sz w:val="24"/>
          <w:szCs w:val="24"/>
        </w:rPr>
        <w:t>attacking GHF not the other way around:</w:t>
      </w:r>
    </w:p>
    <w:p w14:paraId="277F5EE2" w14:textId="44063283"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The July 5 attack that injured two GHF aid workers was hardly a one-off. Last month, </w:t>
      </w:r>
      <w:r w:rsidRPr="00D4467A">
        <w:rPr>
          <w:rFonts w:ascii="Times New Roman" w:eastAsia="Times New Roman" w:hAnsi="Times New Roman" w:cs="Times New Roman"/>
          <w:bCs/>
          <w:i/>
          <w:iCs/>
          <w:sz w:val="24"/>
          <w:szCs w:val="24"/>
        </w:rPr>
        <w:lastRenderedPageBreak/>
        <w:t xml:space="preserve">Hamas attacked a bus full of Palestinian aid workers killing at least eight people. As of July 1, the GHF reported that 12 of its personnel have been murdered. Furthermore, Gazan aid-seekers have testified that Hamas </w:t>
      </w:r>
      <w:r w:rsidRPr="00D4467A">
        <w:rPr>
          <w:rFonts w:ascii="Times New Roman" w:eastAsia="Times New Roman" w:hAnsi="Times New Roman" w:cs="Times New Roman"/>
          <w:bCs/>
          <w:i/>
          <w:iCs/>
          <w:sz w:val="24"/>
          <w:szCs w:val="24"/>
        </w:rPr>
        <w:lastRenderedPageBreak/>
        <w:t xml:space="preserve">fires at residents near aid distribution sites and spreads false claims about IDF fire. COGAT, the body responsible for implementing Israeli government policy in Judea and Samaria (the West Bank) and </w:t>
      </w:r>
      <w:r w:rsidRPr="00D4467A">
        <w:rPr>
          <w:rFonts w:ascii="Times New Roman" w:eastAsia="Times New Roman" w:hAnsi="Times New Roman" w:cs="Times New Roman"/>
          <w:bCs/>
          <w:i/>
          <w:iCs/>
          <w:sz w:val="24"/>
          <w:szCs w:val="24"/>
        </w:rPr>
        <w:lastRenderedPageBreak/>
        <w:t>Gaza has also said that Hamas “fabricated data about large numbers of casualties.”</w:t>
      </w:r>
      <w:r w:rsidR="00D32710" w:rsidRPr="00D4467A">
        <w:rPr>
          <w:rFonts w:ascii="Times New Roman" w:eastAsia="Times New Roman" w:hAnsi="Times New Roman" w:cs="Times New Roman"/>
          <w:bCs/>
          <w:i/>
          <w:iCs/>
          <w:sz w:val="24"/>
          <w:szCs w:val="24"/>
        </w:rPr>
        <w:t xml:space="preserve"> S</w:t>
      </w:r>
      <w:r w:rsidRPr="00D4467A">
        <w:rPr>
          <w:rFonts w:ascii="Times New Roman" w:eastAsia="Times New Roman" w:hAnsi="Times New Roman" w:cs="Times New Roman"/>
          <w:bCs/>
          <w:i/>
          <w:iCs/>
          <w:sz w:val="24"/>
          <w:szCs w:val="24"/>
        </w:rPr>
        <w:t xml:space="preserve">uch misinformation published by mainstream media promotes Hamas’s threatening narrative </w:t>
      </w:r>
      <w:r w:rsidRPr="00D4467A">
        <w:rPr>
          <w:rFonts w:ascii="Times New Roman" w:eastAsia="Times New Roman" w:hAnsi="Times New Roman" w:cs="Times New Roman"/>
          <w:bCs/>
          <w:i/>
          <w:iCs/>
          <w:sz w:val="24"/>
          <w:szCs w:val="24"/>
        </w:rPr>
        <w:lastRenderedPageBreak/>
        <w:t>that the GHF food distribution system is, in the words of one U.N. official quoted by the BBC, “a death trap,” the same term used by Hamas.</w:t>
      </w:r>
    </w:p>
    <w:p w14:paraId="5C67DA0B" w14:textId="12E7EA09" w:rsidR="000D6B6B" w:rsidRPr="00D4467A" w:rsidRDefault="005B0CE7"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Death trap? Really? </w:t>
      </w:r>
      <w:r w:rsidR="00FF2F4D" w:rsidRPr="00D4467A">
        <w:rPr>
          <w:rFonts w:ascii="Times New Roman" w:eastAsia="Times New Roman" w:hAnsi="Times New Roman" w:cs="Times New Roman"/>
          <w:bCs/>
          <w:sz w:val="24"/>
          <w:szCs w:val="24"/>
        </w:rPr>
        <w:t xml:space="preserve">And predictably the lamestream media </w:t>
      </w:r>
      <w:r w:rsidR="00FF2F4D" w:rsidRPr="00D4467A">
        <w:rPr>
          <w:rFonts w:ascii="Times New Roman" w:eastAsia="Times New Roman" w:hAnsi="Times New Roman" w:cs="Times New Roman"/>
          <w:bCs/>
          <w:sz w:val="24"/>
          <w:szCs w:val="24"/>
        </w:rPr>
        <w:lastRenderedPageBreak/>
        <w:t>repeats it as fact</w:t>
      </w:r>
      <w:r w:rsidR="00F54483" w:rsidRPr="00D4467A">
        <w:rPr>
          <w:rFonts w:ascii="Times New Roman" w:eastAsia="Times New Roman" w:hAnsi="Times New Roman" w:cs="Times New Roman"/>
          <w:bCs/>
          <w:sz w:val="24"/>
          <w:szCs w:val="24"/>
        </w:rPr>
        <w:t xml:space="preserve"> and even have to admit they </w:t>
      </w:r>
      <w:r w:rsidR="00331FFF" w:rsidRPr="00D4467A">
        <w:rPr>
          <w:rFonts w:ascii="Times New Roman" w:eastAsia="Times New Roman" w:hAnsi="Times New Roman" w:cs="Times New Roman"/>
          <w:bCs/>
          <w:sz w:val="24"/>
          <w:szCs w:val="24"/>
        </w:rPr>
        <w:t>were wrong:</w:t>
      </w:r>
    </w:p>
    <w:p w14:paraId="1724BEF3" w14:textId="77777777"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Legacy media implicate the GHF and Israel for massacring hungry Gazans. Media outlets such as The Washington Post, The New York Times, the </w:t>
      </w:r>
      <w:r w:rsidRPr="00D4467A">
        <w:rPr>
          <w:rFonts w:ascii="Times New Roman" w:eastAsia="Times New Roman" w:hAnsi="Times New Roman" w:cs="Times New Roman"/>
          <w:bCs/>
          <w:i/>
          <w:iCs/>
          <w:sz w:val="24"/>
          <w:szCs w:val="24"/>
        </w:rPr>
        <w:lastRenderedPageBreak/>
        <w:t>Associated Press, CNN and the BBC have cited claims, since disproven, of dozens of Palestinians at a time being killed near the GHF distribution sites.</w:t>
      </w:r>
    </w:p>
    <w:p w14:paraId="77BE39C7" w14:textId="4CABE0A6" w:rsidR="000D6B6B" w:rsidRPr="00D4467A" w:rsidRDefault="004B44C9"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Here is but one example of a news site </w:t>
      </w:r>
      <w:r w:rsidRPr="00D4467A">
        <w:rPr>
          <w:rFonts w:ascii="Times New Roman" w:eastAsia="Times New Roman" w:hAnsi="Times New Roman" w:cs="Times New Roman"/>
          <w:bCs/>
          <w:sz w:val="24"/>
          <w:szCs w:val="24"/>
        </w:rPr>
        <w:lastRenderedPageBreak/>
        <w:t>having to admit its bias:</w:t>
      </w:r>
    </w:p>
    <w:p w14:paraId="57BB8EC3" w14:textId="77777777"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In early June, for example, the Post published an article with the headline, “Israeli troops kill over 30 near U.S. aid site, health officials say.” Yet the IDF, </w:t>
      </w:r>
      <w:r w:rsidRPr="00D4467A">
        <w:rPr>
          <w:rFonts w:ascii="Times New Roman" w:eastAsia="Times New Roman" w:hAnsi="Times New Roman" w:cs="Times New Roman"/>
          <w:bCs/>
          <w:i/>
          <w:iCs/>
          <w:sz w:val="24"/>
          <w:szCs w:val="24"/>
        </w:rPr>
        <w:lastRenderedPageBreak/>
        <w:t xml:space="preserve">supported by independent drone footage and U.S. assessments, maintained that this figure was significantly inflated. The Post was eventually forced to issue a correction, </w:t>
      </w:r>
      <w:r w:rsidRPr="00D4467A">
        <w:rPr>
          <w:rFonts w:ascii="Times New Roman" w:eastAsia="Times New Roman" w:hAnsi="Times New Roman" w:cs="Times New Roman"/>
          <w:bCs/>
          <w:i/>
          <w:iCs/>
          <w:sz w:val="24"/>
          <w:szCs w:val="24"/>
        </w:rPr>
        <w:lastRenderedPageBreak/>
        <w:t>saying “the article didn’t meet Post fairness standards,” and admitting they failed to properly indicate that the casualty numbers were unverified Health Ministry figures.</w:t>
      </w:r>
    </w:p>
    <w:p w14:paraId="5160B843" w14:textId="18FBD9BC" w:rsidR="000D6B6B" w:rsidRPr="00D4467A" w:rsidRDefault="004B44C9"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lastRenderedPageBreak/>
        <w:t xml:space="preserve">Of course the problem is trusting terrorists </w:t>
      </w:r>
      <w:r w:rsidR="00A95456" w:rsidRPr="00D4467A">
        <w:rPr>
          <w:rFonts w:ascii="Times New Roman" w:eastAsia="Times New Roman" w:hAnsi="Times New Roman" w:cs="Times New Roman"/>
          <w:bCs/>
          <w:sz w:val="24"/>
          <w:szCs w:val="24"/>
        </w:rPr>
        <w:t>accounts for things</w:t>
      </w:r>
      <w:r w:rsidR="007E4ED2" w:rsidRPr="00D4467A">
        <w:rPr>
          <w:rFonts w:ascii="Times New Roman" w:eastAsia="Times New Roman" w:hAnsi="Times New Roman" w:cs="Times New Roman"/>
          <w:bCs/>
          <w:sz w:val="24"/>
          <w:szCs w:val="24"/>
        </w:rPr>
        <w:t>:</w:t>
      </w:r>
    </w:p>
    <w:p w14:paraId="0689D1FD" w14:textId="77777777"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The fact that the Post relied on information from “health officials” should immediately cause suspicion since all government “officials” work for </w:t>
      </w:r>
      <w:r w:rsidRPr="00D4467A">
        <w:rPr>
          <w:rFonts w:ascii="Times New Roman" w:eastAsia="Times New Roman" w:hAnsi="Times New Roman" w:cs="Times New Roman"/>
          <w:bCs/>
          <w:i/>
          <w:iCs/>
          <w:sz w:val="24"/>
          <w:szCs w:val="24"/>
        </w:rPr>
        <w:lastRenderedPageBreak/>
        <w:t xml:space="preserve">the Hamas rulers of Gaza. In fact, the source of casualty figures for many stories about “massacres” at or near GHF cites is Mahmoud Basel, the head of Gaza’s Hamas-run civil </w:t>
      </w:r>
      <w:r w:rsidRPr="00D4467A">
        <w:rPr>
          <w:rFonts w:ascii="Times New Roman" w:eastAsia="Times New Roman" w:hAnsi="Times New Roman" w:cs="Times New Roman"/>
          <w:bCs/>
          <w:i/>
          <w:iCs/>
          <w:sz w:val="24"/>
          <w:szCs w:val="24"/>
        </w:rPr>
        <w:lastRenderedPageBreak/>
        <w:t>defense organization, who has also been identified as a Hamas operative by the IDF.</w:t>
      </w:r>
    </w:p>
    <w:p w14:paraId="70497CBF" w14:textId="15AD20F5" w:rsidR="000D6B6B" w:rsidRPr="00D4467A" w:rsidRDefault="00F84F3B"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The press should know better</w:t>
      </w:r>
      <w:r w:rsidR="004351CA" w:rsidRPr="00D4467A">
        <w:rPr>
          <w:rFonts w:ascii="Times New Roman" w:eastAsia="Times New Roman" w:hAnsi="Times New Roman" w:cs="Times New Roman"/>
          <w:bCs/>
          <w:sz w:val="24"/>
          <w:szCs w:val="24"/>
        </w:rPr>
        <w:t xml:space="preserve">. True journalists report facts regardless of whether it agrees with their personal </w:t>
      </w:r>
      <w:r w:rsidR="004351CA" w:rsidRPr="00D4467A">
        <w:rPr>
          <w:rFonts w:ascii="Times New Roman" w:eastAsia="Times New Roman" w:hAnsi="Times New Roman" w:cs="Times New Roman"/>
          <w:bCs/>
          <w:sz w:val="24"/>
          <w:szCs w:val="24"/>
        </w:rPr>
        <w:lastRenderedPageBreak/>
        <w:t>bias.</w:t>
      </w:r>
      <w:r w:rsidR="005B08A8" w:rsidRPr="00D4467A">
        <w:rPr>
          <w:rFonts w:ascii="Times New Roman" w:eastAsia="Times New Roman" w:hAnsi="Times New Roman" w:cs="Times New Roman"/>
          <w:bCs/>
          <w:sz w:val="24"/>
          <w:szCs w:val="24"/>
        </w:rPr>
        <w:t xml:space="preserve"> Or at least they should:</w:t>
      </w:r>
    </w:p>
    <w:p w14:paraId="138B0382" w14:textId="01B10183"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When legacy media rely on Hamas for facts, they will inevitably be regurgitating a Hamas narrative—one whose aim is to defame and </w:t>
      </w:r>
      <w:r w:rsidRPr="00D4467A">
        <w:rPr>
          <w:rFonts w:ascii="Times New Roman" w:eastAsia="Times New Roman" w:hAnsi="Times New Roman" w:cs="Times New Roman"/>
          <w:bCs/>
          <w:i/>
          <w:iCs/>
          <w:sz w:val="24"/>
          <w:szCs w:val="24"/>
        </w:rPr>
        <w:lastRenderedPageBreak/>
        <w:t>discredit the GHF and IDF.</w:t>
      </w:r>
    </w:p>
    <w:p w14:paraId="193386F9" w14:textId="426A82CE" w:rsidR="0061106F" w:rsidRPr="00D4467A" w:rsidRDefault="0061106F" w:rsidP="000D6B6B">
      <w:pPr>
        <w:spacing w:after="0"/>
        <w:rPr>
          <w:rFonts w:ascii="Times New Roman" w:eastAsia="Times New Roman" w:hAnsi="Times New Roman" w:cs="Times New Roman"/>
          <w:b/>
          <w:sz w:val="24"/>
          <w:szCs w:val="24"/>
        </w:rPr>
      </w:pPr>
      <w:r w:rsidRPr="00D4467A">
        <w:rPr>
          <w:rFonts w:ascii="Times New Roman" w:eastAsia="Times New Roman" w:hAnsi="Times New Roman" w:cs="Times New Roman"/>
          <w:b/>
          <w:sz w:val="24"/>
          <w:szCs w:val="24"/>
        </w:rPr>
        <w:t>More Examples</w:t>
      </w:r>
    </w:p>
    <w:p w14:paraId="3A57C686" w14:textId="02E3A8A1" w:rsidR="0061106F" w:rsidRPr="00D4467A" w:rsidRDefault="00AD6FFC"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My intent is to address this pattern as much as I can</w:t>
      </w:r>
      <w:r w:rsidR="00146D2B" w:rsidRPr="00D4467A">
        <w:rPr>
          <w:rFonts w:ascii="Times New Roman" w:eastAsia="Times New Roman" w:hAnsi="Times New Roman" w:cs="Times New Roman"/>
          <w:bCs/>
          <w:sz w:val="24"/>
          <w:szCs w:val="24"/>
        </w:rPr>
        <w:t xml:space="preserve"> because many people are simply taking what </w:t>
      </w:r>
      <w:r w:rsidR="008447CD" w:rsidRPr="00D4467A">
        <w:rPr>
          <w:rFonts w:ascii="Times New Roman" w:eastAsia="Times New Roman" w:hAnsi="Times New Roman" w:cs="Times New Roman"/>
          <w:bCs/>
          <w:sz w:val="24"/>
          <w:szCs w:val="24"/>
        </w:rPr>
        <w:t xml:space="preserve">legacy media </w:t>
      </w:r>
      <w:r w:rsidR="00A54EF8" w:rsidRPr="00D4467A">
        <w:rPr>
          <w:rFonts w:ascii="Times New Roman" w:eastAsia="Times New Roman" w:hAnsi="Times New Roman" w:cs="Times New Roman"/>
          <w:bCs/>
          <w:sz w:val="24"/>
          <w:szCs w:val="24"/>
        </w:rPr>
        <w:t xml:space="preserve">puts out </w:t>
      </w:r>
      <w:r w:rsidR="008447CD" w:rsidRPr="00D4467A">
        <w:rPr>
          <w:rFonts w:ascii="Times New Roman" w:eastAsia="Times New Roman" w:hAnsi="Times New Roman" w:cs="Times New Roman"/>
          <w:bCs/>
          <w:sz w:val="24"/>
          <w:szCs w:val="24"/>
        </w:rPr>
        <w:t>as truth when it isn’t</w:t>
      </w:r>
      <w:r w:rsidR="00A54EF8" w:rsidRPr="00D4467A">
        <w:rPr>
          <w:rFonts w:ascii="Times New Roman" w:eastAsia="Times New Roman" w:hAnsi="Times New Roman" w:cs="Times New Roman"/>
          <w:bCs/>
          <w:sz w:val="24"/>
          <w:szCs w:val="24"/>
        </w:rPr>
        <w:t xml:space="preserve">. Here is </w:t>
      </w:r>
      <w:r w:rsidR="00A54EF8" w:rsidRPr="00D4467A">
        <w:rPr>
          <w:rFonts w:ascii="Times New Roman" w:eastAsia="Times New Roman" w:hAnsi="Times New Roman" w:cs="Times New Roman"/>
          <w:bCs/>
          <w:sz w:val="24"/>
          <w:szCs w:val="24"/>
        </w:rPr>
        <w:lastRenderedPageBreak/>
        <w:t xml:space="preserve">yet another </w:t>
      </w:r>
      <w:r w:rsidR="00A877FD" w:rsidRPr="00D4467A">
        <w:rPr>
          <w:rFonts w:ascii="Times New Roman" w:eastAsia="Times New Roman" w:hAnsi="Times New Roman" w:cs="Times New Roman"/>
          <w:bCs/>
          <w:sz w:val="24"/>
          <w:szCs w:val="24"/>
        </w:rPr>
        <w:t>false report:</w:t>
      </w:r>
    </w:p>
    <w:p w14:paraId="571242A1" w14:textId="0B28E14C"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The Associated Press also promoted the Hamas narrative when it published an article with the headline, “U.S. contractors say their colleagues are firing live ammo as </w:t>
      </w:r>
      <w:r w:rsidRPr="00D4467A">
        <w:rPr>
          <w:rFonts w:ascii="Times New Roman" w:eastAsia="Times New Roman" w:hAnsi="Times New Roman" w:cs="Times New Roman"/>
          <w:bCs/>
          <w:i/>
          <w:iCs/>
          <w:sz w:val="24"/>
          <w:szCs w:val="24"/>
        </w:rPr>
        <w:lastRenderedPageBreak/>
        <w:t xml:space="preserve">Palestinians seek food in Gaza.” As evidence, one of the contractors supplied videos showing “hundreds of Palestinians crowded between metal gates, jostling for aid amid the sounds of bullets, stun grenades and the </w:t>
      </w:r>
      <w:r w:rsidRPr="00D4467A">
        <w:rPr>
          <w:rFonts w:ascii="Times New Roman" w:eastAsia="Times New Roman" w:hAnsi="Times New Roman" w:cs="Times New Roman"/>
          <w:bCs/>
          <w:i/>
          <w:iCs/>
          <w:sz w:val="24"/>
          <w:szCs w:val="24"/>
        </w:rPr>
        <w:lastRenderedPageBreak/>
        <w:t>sting of pepper spray.” However, no sources quoted in the story could point to a verifiable instance of a GHF worker shooting a Palestinian.</w:t>
      </w:r>
    </w:p>
    <w:p w14:paraId="7293015D" w14:textId="4CB4FF92" w:rsidR="000D6B6B" w:rsidRPr="00D4467A" w:rsidRDefault="00A877FD"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The account was easily proven </w:t>
      </w:r>
      <w:r w:rsidR="00C126B4" w:rsidRPr="00D4467A">
        <w:rPr>
          <w:rFonts w:ascii="Times New Roman" w:eastAsia="Times New Roman" w:hAnsi="Times New Roman" w:cs="Times New Roman"/>
          <w:bCs/>
          <w:sz w:val="24"/>
          <w:szCs w:val="24"/>
        </w:rPr>
        <w:t xml:space="preserve">incorrect if the AP was willing to dig </w:t>
      </w:r>
      <w:r w:rsidR="00C126B4" w:rsidRPr="00D4467A">
        <w:rPr>
          <w:rFonts w:ascii="Times New Roman" w:eastAsia="Times New Roman" w:hAnsi="Times New Roman" w:cs="Times New Roman"/>
          <w:bCs/>
          <w:sz w:val="24"/>
          <w:szCs w:val="24"/>
        </w:rPr>
        <w:lastRenderedPageBreak/>
        <w:t>a little deeper</w:t>
      </w:r>
      <w:r w:rsidR="004D2DFD" w:rsidRPr="00D4467A">
        <w:rPr>
          <w:rFonts w:ascii="Times New Roman" w:eastAsia="Times New Roman" w:hAnsi="Times New Roman" w:cs="Times New Roman"/>
          <w:bCs/>
          <w:sz w:val="24"/>
          <w:szCs w:val="24"/>
        </w:rPr>
        <w:t>. If they did they might not have to pay through the nose for</w:t>
      </w:r>
      <w:r w:rsidR="00FA1AA1" w:rsidRPr="00D4467A">
        <w:rPr>
          <w:rFonts w:ascii="Times New Roman" w:eastAsia="Times New Roman" w:hAnsi="Times New Roman" w:cs="Times New Roman"/>
          <w:bCs/>
          <w:sz w:val="24"/>
          <w:szCs w:val="24"/>
        </w:rPr>
        <w:t xml:space="preserve"> the legal action against them by the GHF:</w:t>
      </w:r>
    </w:p>
    <w:p w14:paraId="0CA835B0" w14:textId="77777777"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The GHF responded to this report by saying, “Based on time-stamped video footage </w:t>
      </w:r>
      <w:r w:rsidRPr="00D4467A">
        <w:rPr>
          <w:rFonts w:ascii="Times New Roman" w:eastAsia="Times New Roman" w:hAnsi="Times New Roman" w:cs="Times New Roman"/>
          <w:bCs/>
          <w:i/>
          <w:iCs/>
          <w:sz w:val="24"/>
          <w:szCs w:val="24"/>
        </w:rPr>
        <w:lastRenderedPageBreak/>
        <w:t xml:space="preserve">and sworn witness statements, we have concluded that the claims in the AP’s story are categorically false.” The GHF claimed that the main source for the story was a “disgruntled former contractor who </w:t>
      </w:r>
      <w:r w:rsidRPr="00D4467A">
        <w:rPr>
          <w:rFonts w:ascii="Times New Roman" w:eastAsia="Times New Roman" w:hAnsi="Times New Roman" w:cs="Times New Roman"/>
          <w:bCs/>
          <w:i/>
          <w:iCs/>
          <w:sz w:val="24"/>
          <w:szCs w:val="24"/>
        </w:rPr>
        <w:lastRenderedPageBreak/>
        <w:t xml:space="preserve">was terminated for misconduct weeks before this article was published,”” adding that AP’s “coverage of our aid operations has increasingly echoed narratives advanced by the Hamas-controlled Gaza </w:t>
      </w:r>
      <w:r w:rsidRPr="00D4467A">
        <w:rPr>
          <w:rFonts w:ascii="Times New Roman" w:eastAsia="Times New Roman" w:hAnsi="Times New Roman" w:cs="Times New Roman"/>
          <w:bCs/>
          <w:i/>
          <w:iCs/>
          <w:sz w:val="24"/>
          <w:szCs w:val="24"/>
        </w:rPr>
        <w:lastRenderedPageBreak/>
        <w:t>Ministry of Health.” The GHF is now taking legal action against the AP.</w:t>
      </w:r>
    </w:p>
    <w:p w14:paraId="28D2628F" w14:textId="47A8B461" w:rsidR="00D8334B" w:rsidRPr="00D4467A" w:rsidRDefault="00D8334B"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I went to the GHF website </w:t>
      </w:r>
      <w:r w:rsidR="0005640C" w:rsidRPr="00D4467A">
        <w:rPr>
          <w:rFonts w:ascii="Times New Roman" w:eastAsia="Times New Roman" w:hAnsi="Times New Roman" w:cs="Times New Roman"/>
          <w:bCs/>
          <w:sz w:val="24"/>
          <w:szCs w:val="24"/>
        </w:rPr>
        <w:t xml:space="preserve">to hear what they had to </w:t>
      </w:r>
      <w:hyperlink r:id="rId7" w:history="1">
        <w:r w:rsidR="0005640C" w:rsidRPr="00D4467A">
          <w:rPr>
            <w:rStyle w:val="Hyperlink"/>
            <w:rFonts w:ascii="Times New Roman" w:eastAsia="Times New Roman" w:hAnsi="Times New Roman" w:cs="Times New Roman"/>
            <w:bCs/>
            <w:sz w:val="24"/>
            <w:szCs w:val="24"/>
          </w:rPr>
          <w:t>say</w:t>
        </w:r>
      </w:hyperlink>
      <w:r w:rsidR="0005640C" w:rsidRPr="00D4467A">
        <w:rPr>
          <w:rFonts w:ascii="Times New Roman" w:eastAsia="Times New Roman" w:hAnsi="Times New Roman" w:cs="Times New Roman"/>
          <w:bCs/>
          <w:sz w:val="24"/>
          <w:szCs w:val="24"/>
        </w:rPr>
        <w:t xml:space="preserve"> in direct reference to the </w:t>
      </w:r>
      <w:r w:rsidR="0005640C" w:rsidRPr="00D4467A">
        <w:rPr>
          <w:rFonts w:ascii="Times New Roman" w:eastAsia="Times New Roman" w:hAnsi="Times New Roman" w:cs="Times New Roman"/>
          <w:bCs/>
          <w:i/>
          <w:iCs/>
          <w:sz w:val="24"/>
          <w:szCs w:val="24"/>
        </w:rPr>
        <w:t>NYT</w:t>
      </w:r>
      <w:r w:rsidR="0005640C" w:rsidRPr="00D4467A">
        <w:rPr>
          <w:rFonts w:ascii="Times New Roman" w:eastAsia="Times New Roman" w:hAnsi="Times New Roman" w:cs="Times New Roman"/>
          <w:bCs/>
          <w:sz w:val="24"/>
          <w:szCs w:val="24"/>
        </w:rPr>
        <w:t xml:space="preserve"> </w:t>
      </w:r>
      <w:r w:rsidR="00635553" w:rsidRPr="00D4467A">
        <w:rPr>
          <w:rFonts w:ascii="Times New Roman" w:eastAsia="Times New Roman" w:hAnsi="Times New Roman" w:cs="Times New Roman"/>
          <w:bCs/>
          <w:sz w:val="24"/>
          <w:szCs w:val="24"/>
        </w:rPr>
        <w:t>article:</w:t>
      </w:r>
    </w:p>
    <w:p w14:paraId="09FADC4A" w14:textId="26A41243" w:rsidR="000C01CF" w:rsidRPr="00D4467A" w:rsidRDefault="000C01CF" w:rsidP="000C01CF">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lastRenderedPageBreak/>
        <w:t xml:space="preserve">We are heartbroken to confirm that 20 people died this morning in a tragic incident at SDS3 in Khan Younis. Our current understanding is that 19 of the victims were trampled and one was stabbed amid a chaotic and dangerous </w:t>
      </w:r>
      <w:r w:rsidRPr="00D4467A">
        <w:rPr>
          <w:rFonts w:ascii="Times New Roman" w:eastAsia="Times New Roman" w:hAnsi="Times New Roman" w:cs="Times New Roman"/>
          <w:bCs/>
          <w:i/>
          <w:iCs/>
          <w:sz w:val="24"/>
          <w:szCs w:val="24"/>
        </w:rPr>
        <w:lastRenderedPageBreak/>
        <w:t xml:space="preserve">surge, driven by agitators in the crowd. </w:t>
      </w:r>
    </w:p>
    <w:p w14:paraId="36F1110E" w14:textId="77777777" w:rsidR="00CD288E" w:rsidRPr="00D4467A" w:rsidRDefault="00CD288E" w:rsidP="00CD288E">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They pointed out that the unrest is intentional and planned:</w:t>
      </w:r>
    </w:p>
    <w:p w14:paraId="29FB0F23" w14:textId="49CA3143" w:rsidR="000C01CF" w:rsidRPr="00D4467A" w:rsidRDefault="000C01CF" w:rsidP="000C01CF">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We have credible reason to believe that elements within the crowd – armed and affiliated with Hamas </w:t>
      </w:r>
      <w:r w:rsidRPr="00D4467A">
        <w:rPr>
          <w:rFonts w:ascii="Times New Roman" w:eastAsia="Times New Roman" w:hAnsi="Times New Roman" w:cs="Times New Roman"/>
          <w:bCs/>
          <w:i/>
          <w:iCs/>
          <w:sz w:val="24"/>
          <w:szCs w:val="24"/>
        </w:rPr>
        <w:lastRenderedPageBreak/>
        <w:t xml:space="preserve">– deliberately fomented the unrest. For the first time since operations began, GHF personnel identified multiple firearms in the crowd, one of which was confiscated. An American worker was </w:t>
      </w:r>
      <w:r w:rsidRPr="00D4467A">
        <w:rPr>
          <w:rFonts w:ascii="Times New Roman" w:eastAsia="Times New Roman" w:hAnsi="Times New Roman" w:cs="Times New Roman"/>
          <w:bCs/>
          <w:i/>
          <w:iCs/>
          <w:sz w:val="24"/>
          <w:szCs w:val="24"/>
        </w:rPr>
        <w:lastRenderedPageBreak/>
        <w:t xml:space="preserve">also threatened with a firearm by a member of the crowd during the incident. </w:t>
      </w:r>
    </w:p>
    <w:p w14:paraId="7B4A7923" w14:textId="03A2B146" w:rsidR="00435D07" w:rsidRPr="00D4467A" w:rsidRDefault="00435D07" w:rsidP="000C01CF">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 xml:space="preserve">When asked for a comment by </w:t>
      </w:r>
      <w:r w:rsidRPr="00D4467A">
        <w:rPr>
          <w:rFonts w:ascii="Times New Roman" w:eastAsia="Times New Roman" w:hAnsi="Times New Roman" w:cs="Times New Roman"/>
          <w:bCs/>
          <w:i/>
          <w:iCs/>
          <w:sz w:val="24"/>
          <w:szCs w:val="24"/>
        </w:rPr>
        <w:t>Reuters</w:t>
      </w:r>
      <w:r w:rsidR="003B55F7" w:rsidRPr="00D4467A">
        <w:rPr>
          <w:rFonts w:ascii="Times New Roman" w:eastAsia="Times New Roman" w:hAnsi="Times New Roman" w:cs="Times New Roman"/>
          <w:bCs/>
          <w:sz w:val="24"/>
          <w:szCs w:val="24"/>
        </w:rPr>
        <w:t xml:space="preserve"> on the incident, GHF said </w:t>
      </w:r>
      <w:hyperlink r:id="rId8" w:history="1">
        <w:r w:rsidR="003B55F7" w:rsidRPr="00D4467A">
          <w:rPr>
            <w:rStyle w:val="Hyperlink"/>
            <w:rFonts w:ascii="Times New Roman" w:eastAsia="Times New Roman" w:hAnsi="Times New Roman" w:cs="Times New Roman"/>
            <w:bCs/>
            <w:sz w:val="24"/>
            <w:szCs w:val="24"/>
          </w:rPr>
          <w:t>this</w:t>
        </w:r>
      </w:hyperlink>
      <w:r w:rsidR="003B55F7" w:rsidRPr="00D4467A">
        <w:rPr>
          <w:rFonts w:ascii="Times New Roman" w:eastAsia="Times New Roman" w:hAnsi="Times New Roman" w:cs="Times New Roman"/>
          <w:bCs/>
          <w:sz w:val="24"/>
          <w:szCs w:val="24"/>
        </w:rPr>
        <w:t>:</w:t>
      </w:r>
    </w:p>
    <w:p w14:paraId="667F4B16" w14:textId="77777777" w:rsidR="00A97303" w:rsidRPr="00D4467A" w:rsidRDefault="00A97303" w:rsidP="00A97303">
      <w:pPr>
        <w:spacing w:after="0"/>
        <w:rPr>
          <w:rFonts w:ascii="Times New Roman" w:eastAsia="Times New Roman" w:hAnsi="Times New Roman" w:cs="Times New Roman"/>
          <w:bCs/>
          <w:i/>
          <w:iCs/>
          <w:sz w:val="24"/>
          <w:szCs w:val="24"/>
          <w:lang w:val="en-US"/>
        </w:rPr>
      </w:pPr>
      <w:r w:rsidRPr="00D4467A">
        <w:rPr>
          <w:rFonts w:ascii="Times New Roman" w:eastAsia="Times New Roman" w:hAnsi="Times New Roman" w:cs="Times New Roman"/>
          <w:bCs/>
          <w:i/>
          <w:iCs/>
          <w:sz w:val="24"/>
          <w:szCs w:val="24"/>
          <w:lang w:val="en-US"/>
        </w:rPr>
        <w:t xml:space="preserve">In a statement, GHF said it had </w:t>
      </w:r>
      <w:r w:rsidRPr="00D4467A">
        <w:rPr>
          <w:rFonts w:ascii="Times New Roman" w:eastAsia="Times New Roman" w:hAnsi="Times New Roman" w:cs="Times New Roman"/>
          <w:bCs/>
          <w:i/>
          <w:iCs/>
          <w:sz w:val="24"/>
          <w:szCs w:val="24"/>
          <w:lang w:val="en-US"/>
        </w:rPr>
        <w:lastRenderedPageBreak/>
        <w:t>"credible reason to believe that elements within the crowd — armed and affiliated with Hamas — deliberately fomented the unrest."</w:t>
      </w:r>
    </w:p>
    <w:p w14:paraId="3C70753E" w14:textId="77777777" w:rsidR="00A97303" w:rsidRPr="00D4467A" w:rsidRDefault="00A97303" w:rsidP="00A97303">
      <w:pPr>
        <w:spacing w:after="0"/>
        <w:rPr>
          <w:rFonts w:ascii="Times New Roman" w:eastAsia="Times New Roman" w:hAnsi="Times New Roman" w:cs="Times New Roman"/>
          <w:bCs/>
          <w:i/>
          <w:iCs/>
          <w:sz w:val="24"/>
          <w:szCs w:val="24"/>
          <w:lang w:val="en-US"/>
        </w:rPr>
      </w:pPr>
      <w:r w:rsidRPr="00D4467A">
        <w:rPr>
          <w:rFonts w:ascii="Times New Roman" w:eastAsia="Times New Roman" w:hAnsi="Times New Roman" w:cs="Times New Roman"/>
          <w:bCs/>
          <w:i/>
          <w:iCs/>
          <w:sz w:val="24"/>
          <w:szCs w:val="24"/>
          <w:lang w:val="en-US"/>
        </w:rPr>
        <w:t xml:space="preserve">Hamas rejected the GHF allegation as "false and </w:t>
      </w:r>
      <w:r w:rsidRPr="00D4467A">
        <w:rPr>
          <w:rFonts w:ascii="Times New Roman" w:eastAsia="Times New Roman" w:hAnsi="Times New Roman" w:cs="Times New Roman"/>
          <w:bCs/>
          <w:i/>
          <w:iCs/>
          <w:sz w:val="24"/>
          <w:szCs w:val="24"/>
          <w:lang w:val="en-US"/>
        </w:rPr>
        <w:lastRenderedPageBreak/>
        <w:t>misleading," saying GHF guards and Israeli soldiers sprayed people with pepper gas and opened fire.</w:t>
      </w:r>
    </w:p>
    <w:p w14:paraId="414E94BB" w14:textId="77777777" w:rsidR="00A97303" w:rsidRPr="00D4467A" w:rsidRDefault="00A97303" w:rsidP="00A97303">
      <w:pPr>
        <w:spacing w:after="0"/>
        <w:rPr>
          <w:rFonts w:ascii="Times New Roman" w:eastAsia="Times New Roman" w:hAnsi="Times New Roman" w:cs="Times New Roman"/>
          <w:bCs/>
          <w:i/>
          <w:iCs/>
          <w:sz w:val="24"/>
          <w:szCs w:val="24"/>
          <w:lang w:val="en-US"/>
        </w:rPr>
      </w:pPr>
      <w:r w:rsidRPr="00D4467A">
        <w:rPr>
          <w:rFonts w:ascii="Times New Roman" w:eastAsia="Times New Roman" w:hAnsi="Times New Roman" w:cs="Times New Roman"/>
          <w:bCs/>
          <w:i/>
          <w:iCs/>
          <w:sz w:val="24"/>
          <w:szCs w:val="24"/>
          <w:lang w:val="en-US"/>
        </w:rPr>
        <w:t>GHF said Hamas's account was "blatantly false."</w:t>
      </w:r>
    </w:p>
    <w:p w14:paraId="7EAC8F2A" w14:textId="77777777" w:rsidR="00A97303" w:rsidRPr="00D4467A" w:rsidRDefault="00A97303" w:rsidP="00A97303">
      <w:pPr>
        <w:spacing w:after="0"/>
        <w:rPr>
          <w:rFonts w:ascii="Times New Roman" w:eastAsia="Times New Roman" w:hAnsi="Times New Roman" w:cs="Times New Roman"/>
          <w:bCs/>
          <w:i/>
          <w:iCs/>
          <w:sz w:val="24"/>
          <w:szCs w:val="24"/>
          <w:lang w:val="en-US"/>
        </w:rPr>
      </w:pPr>
      <w:r w:rsidRPr="00D4467A">
        <w:rPr>
          <w:rFonts w:ascii="Times New Roman" w:eastAsia="Times New Roman" w:hAnsi="Times New Roman" w:cs="Times New Roman"/>
          <w:bCs/>
          <w:i/>
          <w:iCs/>
          <w:sz w:val="24"/>
          <w:szCs w:val="24"/>
          <w:lang w:val="en-US"/>
        </w:rPr>
        <w:lastRenderedPageBreak/>
        <w:t>"At no point was tear gas deployed, nor were shots fired into the crowd. Limited use of pepper spray was deployed, only to safeguard additional loss of life," GHF said in a written response to Reuters via e-mail.</w:t>
      </w:r>
    </w:p>
    <w:p w14:paraId="3CFD382B" w14:textId="77777777" w:rsidR="00A97303" w:rsidRPr="00D4467A" w:rsidRDefault="00A97303" w:rsidP="00A97303">
      <w:pPr>
        <w:spacing w:after="0"/>
        <w:rPr>
          <w:rFonts w:ascii="Times New Roman" w:eastAsia="Times New Roman" w:hAnsi="Times New Roman" w:cs="Times New Roman"/>
          <w:bCs/>
          <w:i/>
          <w:iCs/>
          <w:sz w:val="24"/>
          <w:szCs w:val="24"/>
          <w:lang w:val="en-US"/>
        </w:rPr>
      </w:pPr>
      <w:r w:rsidRPr="00D4467A">
        <w:rPr>
          <w:rFonts w:ascii="Times New Roman" w:eastAsia="Times New Roman" w:hAnsi="Times New Roman" w:cs="Times New Roman"/>
          <w:bCs/>
          <w:i/>
          <w:iCs/>
          <w:sz w:val="24"/>
          <w:szCs w:val="24"/>
          <w:lang w:val="en-US"/>
        </w:rPr>
        <w:lastRenderedPageBreak/>
        <w:t xml:space="preserve">"Today's incident is part of a larger pattern of Hamas trying to undermine and ultimately end GHF. It is no coincidence that this incident occurred during ceasefire negotiations, where Hamas continues to </w:t>
      </w:r>
      <w:r w:rsidRPr="00D4467A">
        <w:rPr>
          <w:rFonts w:ascii="Times New Roman" w:eastAsia="Times New Roman" w:hAnsi="Times New Roman" w:cs="Times New Roman"/>
          <w:bCs/>
          <w:i/>
          <w:iCs/>
          <w:sz w:val="24"/>
          <w:szCs w:val="24"/>
          <w:lang w:val="en-US"/>
        </w:rPr>
        <w:lastRenderedPageBreak/>
        <w:t>demand that GHF cease operations."</w:t>
      </w:r>
    </w:p>
    <w:p w14:paraId="2C205FCE" w14:textId="357BA922" w:rsidR="000D6B6B" w:rsidRPr="00D4467A" w:rsidRDefault="004E67CD"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Ba</w:t>
      </w:r>
      <w:r w:rsidR="000C6594" w:rsidRPr="00D4467A">
        <w:rPr>
          <w:rFonts w:ascii="Times New Roman" w:eastAsia="Times New Roman" w:hAnsi="Times New Roman" w:cs="Times New Roman"/>
          <w:bCs/>
          <w:sz w:val="24"/>
          <w:szCs w:val="24"/>
        </w:rPr>
        <w:t>ck i</w:t>
      </w:r>
      <w:r w:rsidR="00734107" w:rsidRPr="00D4467A">
        <w:rPr>
          <w:rFonts w:ascii="Times New Roman" w:eastAsia="Times New Roman" w:hAnsi="Times New Roman" w:cs="Times New Roman"/>
          <w:bCs/>
          <w:sz w:val="24"/>
          <w:szCs w:val="24"/>
        </w:rPr>
        <w:t xml:space="preserve">n </w:t>
      </w:r>
      <w:r w:rsidR="00B20895" w:rsidRPr="00D4467A">
        <w:rPr>
          <w:rFonts w:ascii="Times New Roman" w:eastAsia="Times New Roman" w:hAnsi="Times New Roman" w:cs="Times New Roman"/>
          <w:bCs/>
          <w:sz w:val="24"/>
          <w:szCs w:val="24"/>
        </w:rPr>
        <w:t xml:space="preserve">the </w:t>
      </w:r>
      <w:r w:rsidR="00B20895" w:rsidRPr="00D4467A">
        <w:rPr>
          <w:rFonts w:ascii="Times New Roman" w:eastAsia="Times New Roman" w:hAnsi="Times New Roman" w:cs="Times New Roman"/>
          <w:bCs/>
          <w:i/>
          <w:iCs/>
          <w:sz w:val="24"/>
          <w:szCs w:val="24"/>
        </w:rPr>
        <w:t xml:space="preserve">JNS </w:t>
      </w:r>
      <w:r w:rsidR="00B20895" w:rsidRPr="00D4467A">
        <w:rPr>
          <w:rFonts w:ascii="Times New Roman" w:eastAsia="Times New Roman" w:hAnsi="Times New Roman" w:cs="Times New Roman"/>
          <w:bCs/>
          <w:sz w:val="24"/>
          <w:szCs w:val="24"/>
        </w:rPr>
        <w:t>article</w:t>
      </w:r>
      <w:r w:rsidR="00291F36" w:rsidRPr="00D4467A">
        <w:rPr>
          <w:rFonts w:ascii="Times New Roman" w:eastAsia="Times New Roman" w:hAnsi="Times New Roman" w:cs="Times New Roman"/>
          <w:bCs/>
          <w:sz w:val="24"/>
          <w:szCs w:val="24"/>
        </w:rPr>
        <w:t xml:space="preserve"> they point out </w:t>
      </w:r>
      <w:r w:rsidR="00734107" w:rsidRPr="00D4467A">
        <w:rPr>
          <w:rFonts w:ascii="Times New Roman" w:eastAsia="Times New Roman" w:hAnsi="Times New Roman" w:cs="Times New Roman"/>
          <w:bCs/>
          <w:sz w:val="24"/>
          <w:szCs w:val="24"/>
        </w:rPr>
        <w:t>that the lamestream media is carrying water for Hamas:</w:t>
      </w:r>
    </w:p>
    <w:p w14:paraId="71082485" w14:textId="77777777" w:rsidR="000D6B6B"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t xml:space="preserve">Mainstream media promote Hamas goals: A return to the former </w:t>
      </w:r>
      <w:r w:rsidRPr="00D4467A">
        <w:rPr>
          <w:rFonts w:ascii="Times New Roman" w:eastAsia="Times New Roman" w:hAnsi="Times New Roman" w:cs="Times New Roman"/>
          <w:bCs/>
          <w:i/>
          <w:iCs/>
          <w:sz w:val="24"/>
          <w:szCs w:val="24"/>
        </w:rPr>
        <w:lastRenderedPageBreak/>
        <w:t xml:space="preserve">U.N.-sponsored aid distribution system by which Hamas appropriated humanitarian aid to fund its operations, rather than passing it directly to intended recipients: hungry Gazans. Why else </w:t>
      </w:r>
      <w:r w:rsidRPr="00D4467A">
        <w:rPr>
          <w:rFonts w:ascii="Times New Roman" w:eastAsia="Times New Roman" w:hAnsi="Times New Roman" w:cs="Times New Roman"/>
          <w:bCs/>
          <w:i/>
          <w:iCs/>
          <w:sz w:val="24"/>
          <w:szCs w:val="24"/>
        </w:rPr>
        <w:lastRenderedPageBreak/>
        <w:t>would media choose to publish false, unverified reports of aid-seeking Gazans being massacred?</w:t>
      </w:r>
    </w:p>
    <w:p w14:paraId="606DF57B" w14:textId="05F1F248" w:rsidR="000D6B6B" w:rsidRPr="00D4467A" w:rsidRDefault="00C3549A"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They ask another important question as well</w:t>
      </w:r>
      <w:r w:rsidR="00ED6A39" w:rsidRPr="00D4467A">
        <w:rPr>
          <w:rFonts w:ascii="Times New Roman" w:eastAsia="Times New Roman" w:hAnsi="Times New Roman" w:cs="Times New Roman"/>
          <w:bCs/>
          <w:sz w:val="24"/>
          <w:szCs w:val="24"/>
        </w:rPr>
        <w:t xml:space="preserve"> and then offered their conclusion</w:t>
      </w:r>
      <w:r w:rsidRPr="00D4467A">
        <w:rPr>
          <w:rFonts w:ascii="Times New Roman" w:eastAsia="Times New Roman" w:hAnsi="Times New Roman" w:cs="Times New Roman"/>
          <w:bCs/>
          <w:sz w:val="24"/>
          <w:szCs w:val="24"/>
        </w:rPr>
        <w:t>:</w:t>
      </w:r>
    </w:p>
    <w:p w14:paraId="1962BC6A" w14:textId="6CC24DA2" w:rsidR="005817D8" w:rsidRPr="00D4467A" w:rsidRDefault="000D6B6B" w:rsidP="000D6B6B">
      <w:pPr>
        <w:spacing w:after="0"/>
        <w:rPr>
          <w:rFonts w:ascii="Times New Roman" w:eastAsia="Times New Roman" w:hAnsi="Times New Roman" w:cs="Times New Roman"/>
          <w:bCs/>
          <w:i/>
          <w:iCs/>
          <w:sz w:val="24"/>
          <w:szCs w:val="24"/>
        </w:rPr>
      </w:pPr>
      <w:r w:rsidRPr="00D4467A">
        <w:rPr>
          <w:rFonts w:ascii="Times New Roman" w:eastAsia="Times New Roman" w:hAnsi="Times New Roman" w:cs="Times New Roman"/>
          <w:bCs/>
          <w:i/>
          <w:iCs/>
          <w:sz w:val="24"/>
          <w:szCs w:val="24"/>
        </w:rPr>
        <w:lastRenderedPageBreak/>
        <w:t xml:space="preserve">Equally important: Why do media choose to ignore Hamas efforts to thwart GHF aid operations when they threaten, attack and kill GHF personnel, not to mention brutally murder innocent </w:t>
      </w:r>
      <w:r w:rsidRPr="00D4467A">
        <w:rPr>
          <w:rFonts w:ascii="Times New Roman" w:eastAsia="Times New Roman" w:hAnsi="Times New Roman" w:cs="Times New Roman"/>
          <w:bCs/>
          <w:i/>
          <w:iCs/>
          <w:sz w:val="24"/>
          <w:szCs w:val="24"/>
        </w:rPr>
        <w:lastRenderedPageBreak/>
        <w:t>Palestinians?</w:t>
      </w:r>
      <w:r w:rsidR="00ED6A39" w:rsidRPr="00D4467A">
        <w:rPr>
          <w:rFonts w:ascii="Times New Roman" w:eastAsia="Times New Roman" w:hAnsi="Times New Roman" w:cs="Times New Roman"/>
          <w:bCs/>
          <w:i/>
          <w:iCs/>
          <w:sz w:val="24"/>
          <w:szCs w:val="24"/>
        </w:rPr>
        <w:t xml:space="preserve"> </w:t>
      </w:r>
      <w:r w:rsidRPr="00D4467A">
        <w:rPr>
          <w:rFonts w:ascii="Times New Roman" w:eastAsia="Times New Roman" w:hAnsi="Times New Roman" w:cs="Times New Roman"/>
          <w:bCs/>
          <w:i/>
          <w:iCs/>
          <w:sz w:val="24"/>
          <w:szCs w:val="24"/>
        </w:rPr>
        <w:t xml:space="preserve">In short, legacy media have become press officers for Hamas propaganda, whose goal is to keep the terrorists in power and discredit Israel, even at the cost of depriving Gazans of free </w:t>
      </w:r>
      <w:r w:rsidRPr="00D4467A">
        <w:rPr>
          <w:rFonts w:ascii="Times New Roman" w:eastAsia="Times New Roman" w:hAnsi="Times New Roman" w:cs="Times New Roman"/>
          <w:bCs/>
          <w:i/>
          <w:iCs/>
          <w:sz w:val="24"/>
          <w:szCs w:val="24"/>
        </w:rPr>
        <w:lastRenderedPageBreak/>
        <w:t>humanitarian food aid and pushing them to starvation.</w:t>
      </w:r>
    </w:p>
    <w:p w14:paraId="6823801B" w14:textId="0D3E08D9" w:rsidR="00FE56F6" w:rsidRPr="00D4467A" w:rsidRDefault="00451618" w:rsidP="000D6B6B">
      <w:pPr>
        <w:spacing w:after="0"/>
        <w:rPr>
          <w:rFonts w:ascii="Times New Roman" w:eastAsia="Times New Roman" w:hAnsi="Times New Roman" w:cs="Times New Roman"/>
          <w:bCs/>
          <w:sz w:val="24"/>
          <w:szCs w:val="24"/>
        </w:rPr>
      </w:pPr>
      <w:r w:rsidRPr="00D4467A">
        <w:rPr>
          <w:rFonts w:ascii="Times New Roman" w:eastAsia="Times New Roman" w:hAnsi="Times New Roman" w:cs="Times New Roman"/>
          <w:bCs/>
          <w:sz w:val="24"/>
          <w:szCs w:val="24"/>
        </w:rPr>
        <w:t>As we pray for the peace of Jerusalem</w:t>
      </w:r>
      <w:r w:rsidR="0090473F" w:rsidRPr="00D4467A">
        <w:rPr>
          <w:rFonts w:ascii="Times New Roman" w:eastAsia="Times New Roman" w:hAnsi="Times New Roman" w:cs="Times New Roman"/>
          <w:bCs/>
          <w:sz w:val="24"/>
          <w:szCs w:val="24"/>
        </w:rPr>
        <w:t xml:space="preserve"> we need to pray for the truth to be told and distributed</w:t>
      </w:r>
      <w:r w:rsidR="00B70669" w:rsidRPr="00D4467A">
        <w:rPr>
          <w:rFonts w:ascii="Times New Roman" w:eastAsia="Times New Roman" w:hAnsi="Times New Roman" w:cs="Times New Roman"/>
          <w:bCs/>
          <w:sz w:val="24"/>
          <w:szCs w:val="24"/>
        </w:rPr>
        <w:t xml:space="preserve">. And </w:t>
      </w:r>
      <w:r w:rsidR="00632E7A" w:rsidRPr="00D4467A">
        <w:rPr>
          <w:rFonts w:ascii="Times New Roman" w:eastAsia="Times New Roman" w:hAnsi="Times New Roman" w:cs="Times New Roman"/>
          <w:bCs/>
          <w:sz w:val="24"/>
          <w:szCs w:val="24"/>
        </w:rPr>
        <w:t xml:space="preserve">that </w:t>
      </w:r>
      <w:r w:rsidR="00E560A1" w:rsidRPr="00D4467A">
        <w:rPr>
          <w:rFonts w:ascii="Times New Roman" w:eastAsia="Times New Roman" w:hAnsi="Times New Roman" w:cs="Times New Roman"/>
          <w:bCs/>
          <w:sz w:val="24"/>
          <w:szCs w:val="24"/>
        </w:rPr>
        <w:t>people</w:t>
      </w:r>
      <w:r w:rsidR="00B70669" w:rsidRPr="00D4467A">
        <w:rPr>
          <w:rFonts w:ascii="Times New Roman" w:eastAsia="Times New Roman" w:hAnsi="Times New Roman" w:cs="Times New Roman"/>
          <w:bCs/>
          <w:sz w:val="24"/>
          <w:szCs w:val="24"/>
        </w:rPr>
        <w:t xml:space="preserve"> will know the truth and be set free </w:t>
      </w:r>
      <w:r w:rsidR="00B70669" w:rsidRPr="00D4467A">
        <w:rPr>
          <w:rFonts w:ascii="Times New Roman" w:eastAsia="Times New Roman" w:hAnsi="Times New Roman" w:cs="Times New Roman"/>
          <w:bCs/>
          <w:sz w:val="24"/>
          <w:szCs w:val="24"/>
        </w:rPr>
        <w:lastRenderedPageBreak/>
        <w:t xml:space="preserve">from the media lies no matter how good the intentions </w:t>
      </w:r>
      <w:r w:rsidR="00B95D61" w:rsidRPr="00D4467A">
        <w:rPr>
          <w:rFonts w:ascii="Times New Roman" w:eastAsia="Times New Roman" w:hAnsi="Times New Roman" w:cs="Times New Roman"/>
          <w:bCs/>
          <w:sz w:val="24"/>
          <w:szCs w:val="24"/>
        </w:rPr>
        <w:t xml:space="preserve">are when they </w:t>
      </w:r>
      <w:r w:rsidR="009D0552" w:rsidRPr="00D4467A">
        <w:rPr>
          <w:rFonts w:ascii="Times New Roman" w:eastAsia="Times New Roman" w:hAnsi="Times New Roman" w:cs="Times New Roman"/>
          <w:bCs/>
          <w:sz w:val="24"/>
          <w:szCs w:val="24"/>
        </w:rPr>
        <w:t xml:space="preserve">publish them. </w:t>
      </w:r>
    </w:p>
    <w:p w14:paraId="6F9475B6" w14:textId="77777777" w:rsidR="00FE56F6" w:rsidRPr="00FE56F6" w:rsidRDefault="00FE56F6" w:rsidP="000D6B6B">
      <w:pPr>
        <w:spacing w:after="0"/>
        <w:rPr>
          <w:rFonts w:ascii="Times New Roman" w:eastAsia="Times New Roman" w:hAnsi="Times New Roman" w:cs="Times New Roman"/>
          <w:bCs/>
          <w:sz w:val="100"/>
          <w:szCs w:val="100"/>
        </w:rPr>
      </w:pPr>
    </w:p>
    <w:sectPr w:rsidR="00FE56F6" w:rsidRPr="00FE56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012F2" w14:textId="77777777" w:rsidR="00A7797F" w:rsidRDefault="00A7797F">
      <w:pPr>
        <w:spacing w:after="0" w:line="240" w:lineRule="auto"/>
      </w:pPr>
      <w:r>
        <w:separator/>
      </w:r>
    </w:p>
  </w:endnote>
  <w:endnote w:type="continuationSeparator" w:id="0">
    <w:p w14:paraId="70D26BE3" w14:textId="77777777" w:rsidR="00A7797F" w:rsidRDefault="00A7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2"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3" w14:textId="3697866D" w:rsidR="00B05074" w:rsidRDefault="00F7179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7AF4">
      <w:rPr>
        <w:noProof/>
        <w:color w:val="000000"/>
      </w:rPr>
      <w:t>1</w:t>
    </w:r>
    <w:r>
      <w:rPr>
        <w:color w:val="000000"/>
      </w:rPr>
      <w:fldChar w:fldCharType="end"/>
    </w:r>
  </w:p>
  <w:p w14:paraId="56FAC724"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6"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0A17" w14:textId="77777777" w:rsidR="00A7797F" w:rsidRDefault="00A7797F">
      <w:pPr>
        <w:spacing w:after="0" w:line="240" w:lineRule="auto"/>
      </w:pPr>
      <w:r>
        <w:separator/>
      </w:r>
    </w:p>
  </w:footnote>
  <w:footnote w:type="continuationSeparator" w:id="0">
    <w:p w14:paraId="29605A03" w14:textId="77777777" w:rsidR="00A7797F" w:rsidRDefault="00A77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0"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1"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5"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74"/>
    <w:rsid w:val="00001BA3"/>
    <w:rsid w:val="0000299A"/>
    <w:rsid w:val="00004078"/>
    <w:rsid w:val="00006DD6"/>
    <w:rsid w:val="0000708C"/>
    <w:rsid w:val="000076E3"/>
    <w:rsid w:val="00011DC1"/>
    <w:rsid w:val="0001523E"/>
    <w:rsid w:val="0002309A"/>
    <w:rsid w:val="000324B3"/>
    <w:rsid w:val="000343E4"/>
    <w:rsid w:val="00037057"/>
    <w:rsid w:val="0004261C"/>
    <w:rsid w:val="00052B8E"/>
    <w:rsid w:val="0005640C"/>
    <w:rsid w:val="00082626"/>
    <w:rsid w:val="00092E70"/>
    <w:rsid w:val="000A1F75"/>
    <w:rsid w:val="000A7CD9"/>
    <w:rsid w:val="000B640A"/>
    <w:rsid w:val="000C01CF"/>
    <w:rsid w:val="000C4CD2"/>
    <w:rsid w:val="000C6594"/>
    <w:rsid w:val="000D2819"/>
    <w:rsid w:val="000D6B6B"/>
    <w:rsid w:val="000D77C4"/>
    <w:rsid w:val="000E24A4"/>
    <w:rsid w:val="000F087C"/>
    <w:rsid w:val="000F37CA"/>
    <w:rsid w:val="000F6179"/>
    <w:rsid w:val="0010271B"/>
    <w:rsid w:val="001254CD"/>
    <w:rsid w:val="001259AC"/>
    <w:rsid w:val="00146D2B"/>
    <w:rsid w:val="0015265A"/>
    <w:rsid w:val="0015476C"/>
    <w:rsid w:val="00161264"/>
    <w:rsid w:val="0016505D"/>
    <w:rsid w:val="0017500C"/>
    <w:rsid w:val="001760D4"/>
    <w:rsid w:val="00181E81"/>
    <w:rsid w:val="00186E45"/>
    <w:rsid w:val="00193C37"/>
    <w:rsid w:val="001A7290"/>
    <w:rsid w:val="001C218C"/>
    <w:rsid w:val="001C4A04"/>
    <w:rsid w:val="001D3443"/>
    <w:rsid w:val="001D7237"/>
    <w:rsid w:val="001E3437"/>
    <w:rsid w:val="001E3F52"/>
    <w:rsid w:val="001F3EBC"/>
    <w:rsid w:val="001F664C"/>
    <w:rsid w:val="00204A82"/>
    <w:rsid w:val="00237AA5"/>
    <w:rsid w:val="002553FD"/>
    <w:rsid w:val="0026272A"/>
    <w:rsid w:val="002678C6"/>
    <w:rsid w:val="002767C2"/>
    <w:rsid w:val="00284FBE"/>
    <w:rsid w:val="00291F36"/>
    <w:rsid w:val="002B0578"/>
    <w:rsid w:val="002B0C6B"/>
    <w:rsid w:val="002B1F43"/>
    <w:rsid w:val="002B4DDE"/>
    <w:rsid w:val="002D1086"/>
    <w:rsid w:val="002D1F3A"/>
    <w:rsid w:val="002F2080"/>
    <w:rsid w:val="002F7EE6"/>
    <w:rsid w:val="003227C3"/>
    <w:rsid w:val="00323108"/>
    <w:rsid w:val="0032378A"/>
    <w:rsid w:val="00323E7A"/>
    <w:rsid w:val="0032628D"/>
    <w:rsid w:val="00327C74"/>
    <w:rsid w:val="00331FFF"/>
    <w:rsid w:val="003328CF"/>
    <w:rsid w:val="00336876"/>
    <w:rsid w:val="00340846"/>
    <w:rsid w:val="00345F68"/>
    <w:rsid w:val="003541E0"/>
    <w:rsid w:val="00354C66"/>
    <w:rsid w:val="00364C1C"/>
    <w:rsid w:val="00367C4A"/>
    <w:rsid w:val="003939C8"/>
    <w:rsid w:val="003A4CE1"/>
    <w:rsid w:val="003B466C"/>
    <w:rsid w:val="003B55F7"/>
    <w:rsid w:val="003C4685"/>
    <w:rsid w:val="003C645C"/>
    <w:rsid w:val="003C6FF0"/>
    <w:rsid w:val="003D360A"/>
    <w:rsid w:val="003D46D8"/>
    <w:rsid w:val="004079EE"/>
    <w:rsid w:val="004202F1"/>
    <w:rsid w:val="00422694"/>
    <w:rsid w:val="004351CA"/>
    <w:rsid w:val="00435D07"/>
    <w:rsid w:val="00437AD2"/>
    <w:rsid w:val="00444015"/>
    <w:rsid w:val="004475B2"/>
    <w:rsid w:val="00451618"/>
    <w:rsid w:val="004627E6"/>
    <w:rsid w:val="00462F31"/>
    <w:rsid w:val="004A0BE9"/>
    <w:rsid w:val="004A4D01"/>
    <w:rsid w:val="004A70FF"/>
    <w:rsid w:val="004B391D"/>
    <w:rsid w:val="004B44C9"/>
    <w:rsid w:val="004C0FE1"/>
    <w:rsid w:val="004C15EA"/>
    <w:rsid w:val="004C2FDC"/>
    <w:rsid w:val="004D2DFD"/>
    <w:rsid w:val="004D6956"/>
    <w:rsid w:val="004E37B1"/>
    <w:rsid w:val="004E3A2B"/>
    <w:rsid w:val="004E51A1"/>
    <w:rsid w:val="004E67CD"/>
    <w:rsid w:val="004E7961"/>
    <w:rsid w:val="004F6109"/>
    <w:rsid w:val="004F70AF"/>
    <w:rsid w:val="004F7AF4"/>
    <w:rsid w:val="00503AD1"/>
    <w:rsid w:val="0051500C"/>
    <w:rsid w:val="00525E1D"/>
    <w:rsid w:val="00526929"/>
    <w:rsid w:val="00531F14"/>
    <w:rsid w:val="00536A44"/>
    <w:rsid w:val="00546A79"/>
    <w:rsid w:val="005537AB"/>
    <w:rsid w:val="00560163"/>
    <w:rsid w:val="00575AB8"/>
    <w:rsid w:val="0058115C"/>
    <w:rsid w:val="005817D8"/>
    <w:rsid w:val="00583296"/>
    <w:rsid w:val="00593483"/>
    <w:rsid w:val="00594CEC"/>
    <w:rsid w:val="005953B1"/>
    <w:rsid w:val="00597FF7"/>
    <w:rsid w:val="005B08A8"/>
    <w:rsid w:val="005B0CE7"/>
    <w:rsid w:val="005B6E9B"/>
    <w:rsid w:val="005B7BB3"/>
    <w:rsid w:val="005C0136"/>
    <w:rsid w:val="005C4B99"/>
    <w:rsid w:val="005C6FF6"/>
    <w:rsid w:val="005D391B"/>
    <w:rsid w:val="005D645D"/>
    <w:rsid w:val="005E276D"/>
    <w:rsid w:val="005E78AE"/>
    <w:rsid w:val="00610EF5"/>
    <w:rsid w:val="0061106F"/>
    <w:rsid w:val="00612A98"/>
    <w:rsid w:val="0061372F"/>
    <w:rsid w:val="006155A1"/>
    <w:rsid w:val="00632E7A"/>
    <w:rsid w:val="00635553"/>
    <w:rsid w:val="006451B2"/>
    <w:rsid w:val="006550D1"/>
    <w:rsid w:val="0066088D"/>
    <w:rsid w:val="006619FB"/>
    <w:rsid w:val="00670212"/>
    <w:rsid w:val="0068058E"/>
    <w:rsid w:val="006838DA"/>
    <w:rsid w:val="006A070A"/>
    <w:rsid w:val="006E0BFB"/>
    <w:rsid w:val="0070033F"/>
    <w:rsid w:val="00713386"/>
    <w:rsid w:val="00732F7C"/>
    <w:rsid w:val="00734107"/>
    <w:rsid w:val="00734427"/>
    <w:rsid w:val="0073554E"/>
    <w:rsid w:val="00735E3A"/>
    <w:rsid w:val="00741432"/>
    <w:rsid w:val="007432CB"/>
    <w:rsid w:val="00744D31"/>
    <w:rsid w:val="00757D68"/>
    <w:rsid w:val="00770076"/>
    <w:rsid w:val="00770300"/>
    <w:rsid w:val="007839A9"/>
    <w:rsid w:val="007957A5"/>
    <w:rsid w:val="007965E9"/>
    <w:rsid w:val="007A3D33"/>
    <w:rsid w:val="007C14E4"/>
    <w:rsid w:val="007D2491"/>
    <w:rsid w:val="007E363C"/>
    <w:rsid w:val="007E4ED2"/>
    <w:rsid w:val="00815189"/>
    <w:rsid w:val="0082129A"/>
    <w:rsid w:val="00837E3C"/>
    <w:rsid w:val="00843331"/>
    <w:rsid w:val="008447CD"/>
    <w:rsid w:val="00846AE3"/>
    <w:rsid w:val="00865D42"/>
    <w:rsid w:val="008669E3"/>
    <w:rsid w:val="008717B1"/>
    <w:rsid w:val="00873E11"/>
    <w:rsid w:val="00876702"/>
    <w:rsid w:val="0088759F"/>
    <w:rsid w:val="00891820"/>
    <w:rsid w:val="008A7501"/>
    <w:rsid w:val="008B4091"/>
    <w:rsid w:val="008B644F"/>
    <w:rsid w:val="008B6F80"/>
    <w:rsid w:val="008C0EF5"/>
    <w:rsid w:val="0090473F"/>
    <w:rsid w:val="0090507A"/>
    <w:rsid w:val="00907DCB"/>
    <w:rsid w:val="00910DFD"/>
    <w:rsid w:val="00916A00"/>
    <w:rsid w:val="00923871"/>
    <w:rsid w:val="00927102"/>
    <w:rsid w:val="00935156"/>
    <w:rsid w:val="00940907"/>
    <w:rsid w:val="00960399"/>
    <w:rsid w:val="0097623D"/>
    <w:rsid w:val="00976457"/>
    <w:rsid w:val="00983EC1"/>
    <w:rsid w:val="00983F3F"/>
    <w:rsid w:val="00996BBC"/>
    <w:rsid w:val="00997EA8"/>
    <w:rsid w:val="009B44DD"/>
    <w:rsid w:val="009B4BD2"/>
    <w:rsid w:val="009D0552"/>
    <w:rsid w:val="009E0980"/>
    <w:rsid w:val="009E6D30"/>
    <w:rsid w:val="00A01142"/>
    <w:rsid w:val="00A0325C"/>
    <w:rsid w:val="00A04499"/>
    <w:rsid w:val="00A06A7E"/>
    <w:rsid w:val="00A07290"/>
    <w:rsid w:val="00A11CDE"/>
    <w:rsid w:val="00A15BC8"/>
    <w:rsid w:val="00A23872"/>
    <w:rsid w:val="00A25CE2"/>
    <w:rsid w:val="00A326F6"/>
    <w:rsid w:val="00A3583F"/>
    <w:rsid w:val="00A41468"/>
    <w:rsid w:val="00A54EF8"/>
    <w:rsid w:val="00A66660"/>
    <w:rsid w:val="00A74839"/>
    <w:rsid w:val="00A7797F"/>
    <w:rsid w:val="00A836C5"/>
    <w:rsid w:val="00A84D09"/>
    <w:rsid w:val="00A877FD"/>
    <w:rsid w:val="00A95456"/>
    <w:rsid w:val="00A97303"/>
    <w:rsid w:val="00AA0C5F"/>
    <w:rsid w:val="00AA2124"/>
    <w:rsid w:val="00AA391D"/>
    <w:rsid w:val="00AC06B0"/>
    <w:rsid w:val="00AC50C0"/>
    <w:rsid w:val="00AC5C16"/>
    <w:rsid w:val="00AD4603"/>
    <w:rsid w:val="00AD53AE"/>
    <w:rsid w:val="00AD6FFC"/>
    <w:rsid w:val="00B004E3"/>
    <w:rsid w:val="00B01BF4"/>
    <w:rsid w:val="00B05074"/>
    <w:rsid w:val="00B05A07"/>
    <w:rsid w:val="00B075C1"/>
    <w:rsid w:val="00B20895"/>
    <w:rsid w:val="00B540AF"/>
    <w:rsid w:val="00B54723"/>
    <w:rsid w:val="00B611FA"/>
    <w:rsid w:val="00B70669"/>
    <w:rsid w:val="00B73102"/>
    <w:rsid w:val="00B84D95"/>
    <w:rsid w:val="00B9045D"/>
    <w:rsid w:val="00B92EBB"/>
    <w:rsid w:val="00B95D61"/>
    <w:rsid w:val="00B95FF9"/>
    <w:rsid w:val="00B9771A"/>
    <w:rsid w:val="00BA0DD0"/>
    <w:rsid w:val="00BA22BD"/>
    <w:rsid w:val="00BB1862"/>
    <w:rsid w:val="00BB7072"/>
    <w:rsid w:val="00BC4856"/>
    <w:rsid w:val="00BD3618"/>
    <w:rsid w:val="00BF1F7D"/>
    <w:rsid w:val="00C126B4"/>
    <w:rsid w:val="00C13122"/>
    <w:rsid w:val="00C2376A"/>
    <w:rsid w:val="00C24DC4"/>
    <w:rsid w:val="00C26E13"/>
    <w:rsid w:val="00C3549A"/>
    <w:rsid w:val="00C35ED1"/>
    <w:rsid w:val="00C37D3A"/>
    <w:rsid w:val="00C47A0D"/>
    <w:rsid w:val="00C646B1"/>
    <w:rsid w:val="00C72C22"/>
    <w:rsid w:val="00C73967"/>
    <w:rsid w:val="00C73C6F"/>
    <w:rsid w:val="00C76633"/>
    <w:rsid w:val="00C767C1"/>
    <w:rsid w:val="00C80983"/>
    <w:rsid w:val="00C839B3"/>
    <w:rsid w:val="00C8413F"/>
    <w:rsid w:val="00C93992"/>
    <w:rsid w:val="00C93E5E"/>
    <w:rsid w:val="00C94371"/>
    <w:rsid w:val="00C96BE1"/>
    <w:rsid w:val="00CA165B"/>
    <w:rsid w:val="00CA4DDD"/>
    <w:rsid w:val="00CB0DFC"/>
    <w:rsid w:val="00CC0523"/>
    <w:rsid w:val="00CC1137"/>
    <w:rsid w:val="00CC24B9"/>
    <w:rsid w:val="00CD288E"/>
    <w:rsid w:val="00CD2FD2"/>
    <w:rsid w:val="00D1646D"/>
    <w:rsid w:val="00D2331B"/>
    <w:rsid w:val="00D3111C"/>
    <w:rsid w:val="00D31C3F"/>
    <w:rsid w:val="00D32710"/>
    <w:rsid w:val="00D3318B"/>
    <w:rsid w:val="00D37224"/>
    <w:rsid w:val="00D37556"/>
    <w:rsid w:val="00D4467A"/>
    <w:rsid w:val="00D53208"/>
    <w:rsid w:val="00D64FCE"/>
    <w:rsid w:val="00D67C37"/>
    <w:rsid w:val="00D8334B"/>
    <w:rsid w:val="00D92F20"/>
    <w:rsid w:val="00DA1299"/>
    <w:rsid w:val="00DB29E7"/>
    <w:rsid w:val="00DC0085"/>
    <w:rsid w:val="00DD0BCD"/>
    <w:rsid w:val="00DD2206"/>
    <w:rsid w:val="00DF0CCE"/>
    <w:rsid w:val="00DF61B0"/>
    <w:rsid w:val="00E04A7E"/>
    <w:rsid w:val="00E06894"/>
    <w:rsid w:val="00E07485"/>
    <w:rsid w:val="00E26167"/>
    <w:rsid w:val="00E30056"/>
    <w:rsid w:val="00E324F8"/>
    <w:rsid w:val="00E3786E"/>
    <w:rsid w:val="00E44C37"/>
    <w:rsid w:val="00E560A1"/>
    <w:rsid w:val="00E70220"/>
    <w:rsid w:val="00E70CAF"/>
    <w:rsid w:val="00E738FF"/>
    <w:rsid w:val="00E76A10"/>
    <w:rsid w:val="00E86AEC"/>
    <w:rsid w:val="00EA2509"/>
    <w:rsid w:val="00EB0BCE"/>
    <w:rsid w:val="00EB4AB4"/>
    <w:rsid w:val="00EC62D6"/>
    <w:rsid w:val="00EC656F"/>
    <w:rsid w:val="00EC7B87"/>
    <w:rsid w:val="00ED6A39"/>
    <w:rsid w:val="00EF0C44"/>
    <w:rsid w:val="00EF6F17"/>
    <w:rsid w:val="00F02752"/>
    <w:rsid w:val="00F11EEB"/>
    <w:rsid w:val="00F23083"/>
    <w:rsid w:val="00F400DE"/>
    <w:rsid w:val="00F40E0B"/>
    <w:rsid w:val="00F41106"/>
    <w:rsid w:val="00F442C8"/>
    <w:rsid w:val="00F54483"/>
    <w:rsid w:val="00F55182"/>
    <w:rsid w:val="00F60815"/>
    <w:rsid w:val="00F625EC"/>
    <w:rsid w:val="00F668C6"/>
    <w:rsid w:val="00F71799"/>
    <w:rsid w:val="00F73D1F"/>
    <w:rsid w:val="00F740B1"/>
    <w:rsid w:val="00F801DB"/>
    <w:rsid w:val="00F82DF3"/>
    <w:rsid w:val="00F83DD8"/>
    <w:rsid w:val="00F84F3B"/>
    <w:rsid w:val="00F91A90"/>
    <w:rsid w:val="00FA1AA1"/>
    <w:rsid w:val="00FA6062"/>
    <w:rsid w:val="00FB58E9"/>
    <w:rsid w:val="00FD78E2"/>
    <w:rsid w:val="00FE485F"/>
    <w:rsid w:val="00FE56F6"/>
    <w:rsid w:val="00FF2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C703"/>
  <w15:docId w15:val="{32AE1717-B371-4EE3-9B60-F99577A6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B1F43"/>
    <w:rPr>
      <w:color w:val="0000FF" w:themeColor="hyperlink"/>
      <w:u w:val="single"/>
    </w:rPr>
  </w:style>
  <w:style w:type="character" w:styleId="UnresolvedMention">
    <w:name w:val="Unresolved Mention"/>
    <w:basedOn w:val="DefaultParagraphFont"/>
    <w:uiPriority w:val="99"/>
    <w:semiHidden/>
    <w:unhideWhenUsed/>
    <w:rsid w:val="002B1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3142">
      <w:bodyDiv w:val="1"/>
      <w:marLeft w:val="0"/>
      <w:marRight w:val="0"/>
      <w:marTop w:val="0"/>
      <w:marBottom w:val="0"/>
      <w:divBdr>
        <w:top w:val="none" w:sz="0" w:space="0" w:color="auto"/>
        <w:left w:val="none" w:sz="0" w:space="0" w:color="auto"/>
        <w:bottom w:val="none" w:sz="0" w:space="0" w:color="auto"/>
        <w:right w:val="none" w:sz="0" w:space="0" w:color="auto"/>
      </w:divBdr>
    </w:div>
    <w:div w:id="1369530464">
      <w:bodyDiv w:val="1"/>
      <w:marLeft w:val="0"/>
      <w:marRight w:val="0"/>
      <w:marTop w:val="0"/>
      <w:marBottom w:val="0"/>
      <w:divBdr>
        <w:top w:val="none" w:sz="0" w:space="0" w:color="auto"/>
        <w:left w:val="none" w:sz="0" w:space="0" w:color="auto"/>
        <w:bottom w:val="none" w:sz="0" w:space="0" w:color="auto"/>
        <w:right w:val="none" w:sz="0" w:space="0" w:color="auto"/>
      </w:divBdr>
    </w:div>
    <w:div w:id="1784498549">
      <w:bodyDiv w:val="1"/>
      <w:marLeft w:val="0"/>
      <w:marRight w:val="0"/>
      <w:marTop w:val="0"/>
      <w:marBottom w:val="0"/>
      <w:divBdr>
        <w:top w:val="none" w:sz="0" w:space="0" w:color="auto"/>
        <w:left w:val="none" w:sz="0" w:space="0" w:color="auto"/>
        <w:bottom w:val="none" w:sz="0" w:space="0" w:color="auto"/>
        <w:right w:val="none" w:sz="0" w:space="0" w:color="auto"/>
      </w:divBdr>
    </w:div>
    <w:div w:id="1866794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news/world/mideast-gaza-ghf-site-deaths-1.7586101"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ghf.org/urgent-statement-from-ghf-on-incident-at-sds3-khan-yuni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ns.org/hamas-kills-aid-workers-and-hungry-palestinians-and-the-media-slanders-israel/"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4</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93</cp:revision>
  <dcterms:created xsi:type="dcterms:W3CDTF">2025-07-20T19:36:00Z</dcterms:created>
  <dcterms:modified xsi:type="dcterms:W3CDTF">2025-07-20T22:21:00Z</dcterms:modified>
</cp:coreProperties>
</file>