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FF38A" w14:textId="3BB389DE" w:rsidR="00BD7091" w:rsidRDefault="00AC4864">
      <w:pPr>
        <w:spacing w:after="0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GNITN Special Edition </w:t>
      </w:r>
    </w:p>
    <w:p w14:paraId="4FCFF38B" w14:textId="362759A0" w:rsidR="00BD7091" w:rsidRDefault="00AC4864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Israel At War Day 5</w:t>
      </w:r>
      <w:r w:rsidR="004423E0">
        <w:rPr>
          <w:rFonts w:ascii="Times New Roman" w:eastAsia="Times New Roman" w:hAnsi="Times New Roman" w:cs="Times New Roman"/>
          <w:b/>
          <w:sz w:val="32"/>
          <w:szCs w:val="32"/>
        </w:rPr>
        <w:t>60</w:t>
      </w:r>
    </w:p>
    <w:p w14:paraId="4FCFF38C" w14:textId="28AA6855" w:rsidR="00BD7091" w:rsidRPr="00F91002" w:rsidRDefault="00DE655E">
      <w:pPr>
        <w:spacing w:after="0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>Skewed Figures</w:t>
      </w:r>
    </w:p>
    <w:p w14:paraId="03099461" w14:textId="566A6901" w:rsidR="00B92E76" w:rsidRPr="00DA2F4F" w:rsidRDefault="00B41EDD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2F4F">
        <w:rPr>
          <w:rFonts w:ascii="Times New Roman" w:eastAsia="Times New Roman" w:hAnsi="Times New Roman" w:cs="Times New Roman"/>
          <w:b/>
          <w:sz w:val="24"/>
          <w:szCs w:val="24"/>
        </w:rPr>
        <w:t>Playing With Numbers</w:t>
      </w:r>
    </w:p>
    <w:p w14:paraId="6963E4C8" w14:textId="68F47939" w:rsidR="002778AF" w:rsidRPr="00DA2F4F" w:rsidRDefault="00B41EDD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2F4F">
        <w:rPr>
          <w:rFonts w:ascii="Times New Roman" w:eastAsia="Times New Roman" w:hAnsi="Times New Roman" w:cs="Times New Roman"/>
          <w:bCs/>
          <w:sz w:val="24"/>
          <w:szCs w:val="24"/>
        </w:rPr>
        <w:t xml:space="preserve">I usually joke that I don’t like doing math in public, but when it comes to </w:t>
      </w:r>
      <w:r w:rsidR="00445619" w:rsidRPr="00DA2F4F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Hamas, they really should think before they post figures</w:t>
      </w:r>
      <w:r w:rsidR="005A59C7" w:rsidRPr="00DA2F4F">
        <w:rPr>
          <w:rFonts w:ascii="Times New Roman" w:eastAsia="Times New Roman" w:hAnsi="Times New Roman" w:cs="Times New Roman"/>
          <w:bCs/>
          <w:sz w:val="24"/>
          <w:szCs w:val="24"/>
        </w:rPr>
        <w:t xml:space="preserve"> as we learn in a </w:t>
      </w:r>
      <w:hyperlink r:id="rId7" w:history="1">
        <w:r w:rsidR="005A59C7" w:rsidRPr="00DA2F4F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report</w:t>
        </w:r>
      </w:hyperlink>
      <w:r w:rsidR="005A59C7" w:rsidRPr="00DA2F4F">
        <w:rPr>
          <w:rFonts w:ascii="Times New Roman" w:eastAsia="Times New Roman" w:hAnsi="Times New Roman" w:cs="Times New Roman"/>
          <w:bCs/>
          <w:sz w:val="24"/>
          <w:szCs w:val="24"/>
        </w:rPr>
        <w:t xml:space="preserve"> from the </w:t>
      </w:r>
      <w:r w:rsidR="005A59C7" w:rsidRPr="00DA2F4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New York Post</w:t>
      </w:r>
      <w:r w:rsidR="005A59C7" w:rsidRPr="00DA2F4F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1B62EA30" w14:textId="63D82AEE" w:rsidR="002778AF" w:rsidRPr="00DA2F4F" w:rsidRDefault="002778AF" w:rsidP="002778AF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hyperlink r:id="rId8" w:history="1">
        <w:r w:rsidRPr="00DA2F4F">
          <w:rPr>
            <w:rStyle w:val="Hyperlink"/>
            <w:rFonts w:ascii="Times New Roman" w:eastAsia="Times New Roman" w:hAnsi="Times New Roman" w:cs="Times New Roman"/>
            <w:bCs/>
            <w:i/>
            <w:iCs/>
            <w:sz w:val="24"/>
            <w:szCs w:val="24"/>
          </w:rPr>
          <w:t>According</w:t>
        </w:r>
      </w:hyperlink>
      <w:r w:rsidRPr="00DA2F4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to the independent analysis group Honest Reporting, the Hamas-run Gaza Health Ministry </w:t>
      </w:r>
      <w:r w:rsidRPr="00DA2F4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recently updated its casualty list, quietly removing thousands of names without explanation. Notably, the </w:t>
      </w:r>
      <w:r w:rsidRPr="00DA2F4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revised list also dropped over a thousand children listed, sharply altering the previously reported </w:t>
      </w:r>
      <w:r w:rsidRPr="00DA2F4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demographic ratios that had been quickly seized upon by critics of Israeli military operations.</w:t>
      </w:r>
    </w:p>
    <w:p w14:paraId="3CBEE33E" w14:textId="7E6C63D8" w:rsidR="002778AF" w:rsidRPr="00DA2F4F" w:rsidRDefault="00F168A3" w:rsidP="002778AF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A2F4F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If you don’t recall hearing about this until now, you’re not alone:</w:t>
      </w:r>
    </w:p>
    <w:p w14:paraId="02209705" w14:textId="77777777" w:rsidR="002778AF" w:rsidRPr="00DA2F4F" w:rsidRDefault="002778AF" w:rsidP="002778AF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DA2F4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This stark revision — </w:t>
      </w:r>
      <w:r w:rsidRPr="00DA2F4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largely overlooked by major media outlets — exemplifies a broader problem: the </w:t>
      </w:r>
      <w:r w:rsidRPr="00DA2F4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uncritical acceptance and use of questionable statistics to judge the legality and morality of </w:t>
      </w:r>
      <w:r w:rsidRPr="00DA2F4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military operations, most notably in Gaza.</w:t>
      </w:r>
    </w:p>
    <w:p w14:paraId="374E57F5" w14:textId="45B24D92" w:rsidR="002778AF" w:rsidRPr="00DA2F4F" w:rsidRDefault="00E3709E" w:rsidP="002778AF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A2F4F">
        <w:rPr>
          <w:rFonts w:ascii="Times New Roman" w:eastAsia="Times New Roman" w:hAnsi="Times New Roman" w:cs="Times New Roman"/>
          <w:bCs/>
          <w:sz w:val="24"/>
          <w:szCs w:val="24"/>
        </w:rPr>
        <w:t xml:space="preserve">I know I tell people all the time to not believe the </w:t>
      </w:r>
      <w:r w:rsidRPr="00DA2F4F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numbers Hamas puts out, but </w:t>
      </w:r>
      <w:r w:rsidR="007C5A34" w:rsidRPr="00DA2F4F">
        <w:rPr>
          <w:rFonts w:ascii="Times New Roman" w:eastAsia="Times New Roman" w:hAnsi="Times New Roman" w:cs="Times New Roman"/>
          <w:bCs/>
          <w:sz w:val="24"/>
          <w:szCs w:val="24"/>
        </w:rPr>
        <w:t>a lot of people still use them as if they were facts</w:t>
      </w:r>
      <w:r w:rsidR="009E1755" w:rsidRPr="00DA2F4F">
        <w:rPr>
          <w:rFonts w:ascii="Times New Roman" w:eastAsia="Times New Roman" w:hAnsi="Times New Roman" w:cs="Times New Roman"/>
          <w:bCs/>
          <w:sz w:val="24"/>
          <w:szCs w:val="24"/>
        </w:rPr>
        <w:t xml:space="preserve"> even when faced with </w:t>
      </w:r>
      <w:r w:rsidR="009E1755" w:rsidRPr="00DA2F4F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evidence to the contrary:</w:t>
      </w:r>
    </w:p>
    <w:p w14:paraId="72A724C2" w14:textId="5391343D" w:rsidR="002778AF" w:rsidRPr="00DA2F4F" w:rsidRDefault="002778AF" w:rsidP="002778AF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DA2F4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Despite the clear political control and questionable methodology behind Hamas </w:t>
      </w:r>
      <w:r w:rsidRPr="00DA2F4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casualty figures, political leaders and most international media outlets have cited Gaza Health Ministry </w:t>
      </w:r>
      <w:r w:rsidRPr="00DA2F4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(GHM) statistics without question or caveat.</w:t>
      </w:r>
    </w:p>
    <w:p w14:paraId="58BFADB0" w14:textId="7DAD531B" w:rsidR="007F2901" w:rsidRPr="00DA2F4F" w:rsidRDefault="00A82947" w:rsidP="002778AF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A2F4F">
        <w:rPr>
          <w:rFonts w:ascii="Times New Roman" w:eastAsia="Times New Roman" w:hAnsi="Times New Roman" w:cs="Times New Roman"/>
          <w:bCs/>
          <w:sz w:val="24"/>
          <w:szCs w:val="24"/>
        </w:rPr>
        <w:t>W</w:t>
      </w:r>
      <w:r w:rsidR="00AF6964" w:rsidRPr="00DA2F4F">
        <w:rPr>
          <w:rFonts w:ascii="Times New Roman" w:eastAsia="Times New Roman" w:hAnsi="Times New Roman" w:cs="Times New Roman"/>
          <w:bCs/>
          <w:sz w:val="24"/>
          <w:szCs w:val="24"/>
        </w:rPr>
        <w:t>e always need to consider the source</w:t>
      </w:r>
      <w:r w:rsidR="006E5C02" w:rsidRPr="00DA2F4F">
        <w:rPr>
          <w:rFonts w:ascii="Times New Roman" w:eastAsia="Times New Roman" w:hAnsi="Times New Roman" w:cs="Times New Roman"/>
          <w:bCs/>
          <w:sz w:val="24"/>
          <w:szCs w:val="24"/>
        </w:rPr>
        <w:t xml:space="preserve"> and then the </w:t>
      </w:r>
      <w:r w:rsidR="006E5C02" w:rsidRPr="00DA2F4F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methodolog</w:t>
      </w:r>
      <w:r w:rsidRPr="00DA2F4F">
        <w:rPr>
          <w:rFonts w:ascii="Times New Roman" w:eastAsia="Times New Roman" w:hAnsi="Times New Roman" w:cs="Times New Roman"/>
          <w:bCs/>
          <w:sz w:val="24"/>
          <w:szCs w:val="24"/>
        </w:rPr>
        <w:t>ies used to give the figures:</w:t>
      </w:r>
    </w:p>
    <w:p w14:paraId="3CC250EA" w14:textId="5C3EF060" w:rsidR="008E63F2" w:rsidRPr="00DA2F4F" w:rsidRDefault="008E63F2" w:rsidP="008E63F2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DA2F4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In the ongoing discourse surrounding the war in Gaza, </w:t>
      </w:r>
      <w:r w:rsidRPr="00DA2F4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casualty reporting has become a centerpiece of legal and moral debate. Much of the focus has </w:t>
      </w:r>
      <w:r w:rsidRPr="00DA2F4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centered on figures released by the GHM, which operates under Hamas — a US- and EU-designated </w:t>
      </w:r>
      <w:r w:rsidRPr="00DA2F4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terrorist organization.</w:t>
      </w:r>
    </w:p>
    <w:p w14:paraId="0E0FB9DE" w14:textId="75896EDA" w:rsidR="007F2901" w:rsidRPr="00DA2F4F" w:rsidRDefault="004D0772" w:rsidP="008E63F2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DA2F4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Yet</w:t>
      </w:r>
      <w:r w:rsidR="008E63F2" w:rsidRPr="00DA2F4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far too little scrutiny is applied to how these statistics are collected, </w:t>
      </w:r>
      <w:r w:rsidR="008E63F2" w:rsidRPr="00DA2F4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verified, and disseminated. As I’ve discussed in my work on urban warfare and casualty ratios, </w:t>
      </w:r>
      <w:r w:rsidR="008E63F2" w:rsidRPr="00DA2F4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accounting for the dead and wounded during active combat, especially in dense urban areas, is </w:t>
      </w:r>
      <w:r w:rsidR="008E63F2" w:rsidRPr="00DA2F4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inherently difficult, often imprecise, and prone to error or manipulation.</w:t>
      </w:r>
    </w:p>
    <w:p w14:paraId="4EFA3E80" w14:textId="53545725" w:rsidR="008E63F2" w:rsidRPr="00DA2F4F" w:rsidRDefault="00212951" w:rsidP="008E63F2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A2F4F">
        <w:rPr>
          <w:rFonts w:ascii="Times New Roman" w:eastAsia="Times New Roman" w:hAnsi="Times New Roman" w:cs="Times New Roman"/>
          <w:bCs/>
          <w:sz w:val="24"/>
          <w:szCs w:val="24"/>
        </w:rPr>
        <w:t xml:space="preserve">One source </w:t>
      </w:r>
      <w:r w:rsidR="00F843B8" w:rsidRPr="00DA2F4F">
        <w:rPr>
          <w:rFonts w:ascii="Times New Roman" w:eastAsia="Times New Roman" w:hAnsi="Times New Roman" w:cs="Times New Roman"/>
          <w:bCs/>
          <w:sz w:val="24"/>
          <w:szCs w:val="24"/>
        </w:rPr>
        <w:t xml:space="preserve">says that Hamas </w:t>
      </w:r>
      <w:r w:rsidR="00F843B8" w:rsidRPr="00DA2F4F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numbers are </w:t>
      </w:r>
      <w:r w:rsidR="00355A14" w:rsidRPr="00DA2F4F">
        <w:rPr>
          <w:rFonts w:ascii="Times New Roman" w:eastAsia="Times New Roman" w:hAnsi="Times New Roman" w:cs="Times New Roman"/>
          <w:bCs/>
          <w:sz w:val="24"/>
          <w:szCs w:val="24"/>
        </w:rPr>
        <w:t>arrived at by less that reliable methods:</w:t>
      </w:r>
    </w:p>
    <w:p w14:paraId="6CA3565D" w14:textId="77777777" w:rsidR="00482C3A" w:rsidRPr="00DA2F4F" w:rsidRDefault="00482C3A" w:rsidP="00482C3A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DA2F4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A recent investigative report by the </w:t>
      </w:r>
      <w:r w:rsidRPr="00DA2F4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Henry Jackson Society titled “Questionable Counting“ documents serious flaws in GHM’s casualty </w:t>
      </w:r>
      <w:r w:rsidRPr="00DA2F4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data. The ministry reportedly compiles numbers using a disjointed network of </w:t>
      </w:r>
      <w:r w:rsidRPr="00DA2F4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hospital records, unverified clinic reports, family input, and a Google Share Drive — rarely </w:t>
      </w:r>
      <w:r w:rsidRPr="00DA2F4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validated across sources.</w:t>
      </w:r>
    </w:p>
    <w:p w14:paraId="51352D2A" w14:textId="0BF11E19" w:rsidR="00482C3A" w:rsidRPr="00DA2F4F" w:rsidRDefault="000E2228" w:rsidP="00482C3A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A2F4F">
        <w:rPr>
          <w:rFonts w:ascii="Times New Roman" w:eastAsia="Times New Roman" w:hAnsi="Times New Roman" w:cs="Times New Roman"/>
          <w:bCs/>
          <w:sz w:val="24"/>
          <w:szCs w:val="24"/>
        </w:rPr>
        <w:t xml:space="preserve">But not </w:t>
      </w:r>
      <w:r w:rsidR="00DA44F1">
        <w:rPr>
          <w:rFonts w:ascii="Times New Roman" w:eastAsia="Times New Roman" w:hAnsi="Times New Roman" w:cs="Times New Roman"/>
          <w:bCs/>
          <w:sz w:val="24"/>
          <w:szCs w:val="24"/>
        </w:rPr>
        <w:t xml:space="preserve">only </w:t>
      </w:r>
      <w:r w:rsidRPr="00DA2F4F">
        <w:rPr>
          <w:rFonts w:ascii="Times New Roman" w:eastAsia="Times New Roman" w:hAnsi="Times New Roman" w:cs="Times New Roman"/>
          <w:bCs/>
          <w:sz w:val="24"/>
          <w:szCs w:val="24"/>
        </w:rPr>
        <w:t xml:space="preserve">are their figures unreliable, they are also prone to </w:t>
      </w:r>
      <w:r w:rsidR="00FF6D12" w:rsidRPr="00DA2F4F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manipulation for political reasons:</w:t>
      </w:r>
    </w:p>
    <w:p w14:paraId="3A41BBE2" w14:textId="00127602" w:rsidR="008E63F2" w:rsidRPr="00DA2F4F" w:rsidRDefault="00482C3A" w:rsidP="00482C3A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DA2F4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In the chaos of ongoing war, such methods are not just unreliable — </w:t>
      </w:r>
      <w:r w:rsidRPr="00DA2F4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they’re ripe for political exploitation. These concerns were also echoed in an earlier investigation by </w:t>
      </w:r>
      <w:r w:rsidRPr="00DA2F4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the Associated Press, which reported how GHM’s figures were frequently changed and riddled with </w:t>
      </w:r>
      <w:r w:rsidRPr="00DA2F4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inconsistencies such as duplicate names, gender mismatches, and age discrepancies.</w:t>
      </w:r>
    </w:p>
    <w:p w14:paraId="07B3AFC4" w14:textId="77777777" w:rsidR="00F91D29" w:rsidRPr="00DA2F4F" w:rsidRDefault="00F91D29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DA2F4F"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14:paraId="0E957CDC" w14:textId="4CC048BF" w:rsidR="00482C3A" w:rsidRPr="00DA2F4F" w:rsidRDefault="00FF6D12" w:rsidP="00482C3A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2F4F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There’s A Bigger </w:t>
      </w:r>
      <w:r w:rsidR="00F91D29" w:rsidRPr="00DA2F4F">
        <w:rPr>
          <w:rFonts w:ascii="Times New Roman" w:eastAsia="Times New Roman" w:hAnsi="Times New Roman" w:cs="Times New Roman"/>
          <w:b/>
          <w:sz w:val="24"/>
          <w:szCs w:val="24"/>
        </w:rPr>
        <w:t>Problem</w:t>
      </w:r>
    </w:p>
    <w:p w14:paraId="7D883433" w14:textId="4B2B64D2" w:rsidR="00F91D29" w:rsidRPr="00DA2F4F" w:rsidRDefault="00550F1C" w:rsidP="00482C3A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A2F4F">
        <w:rPr>
          <w:rFonts w:ascii="Times New Roman" w:eastAsia="Times New Roman" w:hAnsi="Times New Roman" w:cs="Times New Roman"/>
          <w:bCs/>
          <w:sz w:val="24"/>
          <w:szCs w:val="24"/>
        </w:rPr>
        <w:t xml:space="preserve">Not only are the terrorists numbers inaccurate, but they are taken as </w:t>
      </w:r>
      <w:r w:rsidR="00A14F25" w:rsidRPr="00DA2F4F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facts by almost everyone:</w:t>
      </w:r>
    </w:p>
    <w:p w14:paraId="0641A552" w14:textId="136AA6A8" w:rsidR="00482C3A" w:rsidRPr="00DA2F4F" w:rsidRDefault="00482C3A" w:rsidP="00482C3A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DA2F4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This practice reveals a broader, troubling trend: the world has </w:t>
      </w:r>
      <w:r w:rsidRPr="00DA2F4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come to accept casualty figures from Hamas-controlled institutions as near-instant truth. But it is </w:t>
      </w:r>
      <w:r w:rsidRPr="00DA2F4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neither reasonable nor practical to believe that any organization — let alone one operating under </w:t>
      </w:r>
      <w:r w:rsidRPr="00DA2F4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the duress and agenda of a terrorist group — can produce accurate, disaggregated casualty data </w:t>
      </w:r>
      <w:r w:rsidRPr="00DA2F4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within minutes or hours of an incident. The expectation itself ignores the inherent fog of war.</w:t>
      </w:r>
    </w:p>
    <w:p w14:paraId="1F6FE400" w14:textId="2719A440" w:rsidR="00482C3A" w:rsidRPr="00DA2F4F" w:rsidRDefault="00A14F25" w:rsidP="00482C3A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A2F4F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This has happened before:</w:t>
      </w:r>
    </w:p>
    <w:p w14:paraId="228AAA18" w14:textId="77777777" w:rsidR="00482C3A" w:rsidRPr="00DA2F4F" w:rsidRDefault="00482C3A" w:rsidP="00482C3A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DA2F4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For context, consider other modern urban battles. In the 2016–2017 </w:t>
      </w:r>
      <w:r w:rsidRPr="00DA2F4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Battle of Mosul — one of the most studied urban operations of recent times — it took months, and in many </w:t>
      </w:r>
      <w:r w:rsidRPr="00DA2F4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cases years, to reach consensus estimates of civilian and combatant deaths. Even with international </w:t>
      </w:r>
      <w:r w:rsidRPr="00DA2F4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access and post-conflict investigations, the messy reality of urban warfare made real-time casualty </w:t>
      </w:r>
      <w:r w:rsidRPr="00DA2F4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accounting all but impossible.</w:t>
      </w:r>
    </w:p>
    <w:p w14:paraId="3CAC293E" w14:textId="7B6DE951" w:rsidR="00482C3A" w:rsidRPr="00DA2F4F" w:rsidRDefault="00F5436B" w:rsidP="00482C3A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A2F4F">
        <w:rPr>
          <w:rFonts w:ascii="Times New Roman" w:eastAsia="Times New Roman" w:hAnsi="Times New Roman" w:cs="Times New Roman"/>
          <w:bCs/>
          <w:sz w:val="24"/>
          <w:szCs w:val="24"/>
        </w:rPr>
        <w:t xml:space="preserve">Some </w:t>
      </w:r>
      <w:r w:rsidR="008A36BB" w:rsidRPr="00DA2F4F">
        <w:rPr>
          <w:rFonts w:ascii="Times New Roman" w:eastAsia="Times New Roman" w:hAnsi="Times New Roman" w:cs="Times New Roman"/>
          <w:bCs/>
          <w:sz w:val="24"/>
          <w:szCs w:val="24"/>
        </w:rPr>
        <w:t xml:space="preserve">sources </w:t>
      </w:r>
      <w:r w:rsidR="00A210BC" w:rsidRPr="00DA2F4F">
        <w:rPr>
          <w:rFonts w:ascii="Times New Roman" w:eastAsia="Times New Roman" w:hAnsi="Times New Roman" w:cs="Times New Roman"/>
          <w:bCs/>
          <w:sz w:val="24"/>
          <w:szCs w:val="24"/>
        </w:rPr>
        <w:t xml:space="preserve">in and out of the US government </w:t>
      </w:r>
      <w:r w:rsidR="008A36BB" w:rsidRPr="00DA2F4F">
        <w:rPr>
          <w:rFonts w:ascii="Times New Roman" w:eastAsia="Times New Roman" w:hAnsi="Times New Roman" w:cs="Times New Roman"/>
          <w:bCs/>
          <w:sz w:val="24"/>
          <w:szCs w:val="24"/>
        </w:rPr>
        <w:t xml:space="preserve">agree that </w:t>
      </w:r>
      <w:r w:rsidR="008A36BB" w:rsidRPr="00DA2F4F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GHM’s data</w:t>
      </w:r>
      <w:r w:rsidR="00A210BC" w:rsidRPr="00DA2F4F">
        <w:rPr>
          <w:rFonts w:ascii="Times New Roman" w:eastAsia="Times New Roman" w:hAnsi="Times New Roman" w:cs="Times New Roman"/>
          <w:bCs/>
          <w:sz w:val="24"/>
          <w:szCs w:val="24"/>
        </w:rPr>
        <w:t xml:space="preserve"> is skewed:</w:t>
      </w:r>
    </w:p>
    <w:p w14:paraId="14DA62EC" w14:textId="33B71726" w:rsidR="00482C3A" w:rsidRPr="00DA2F4F" w:rsidRDefault="00482C3A" w:rsidP="00482C3A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DA2F4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Credible media reports and US government officials, including the </w:t>
      </w:r>
      <w:r w:rsidRPr="00DA2F4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National Security Council, have acknowledged that the GHM’s numbers frequently conflate </w:t>
      </w:r>
      <w:r w:rsidRPr="00DA2F4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combatants and civilians and lack crucial context about how, where, and under what circumstances </w:t>
      </w:r>
      <w:r w:rsidRPr="00DA2F4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individuals died. This lack of transparency contrasts sharply with the moral and legal weight often assigned to </w:t>
      </w:r>
      <w:r w:rsidRPr="00DA2F4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such statistics by international organizations and advocacy groups.</w:t>
      </w:r>
    </w:p>
    <w:p w14:paraId="5EADDDCC" w14:textId="41FBE445" w:rsidR="008E4138" w:rsidRPr="00DA2F4F" w:rsidRDefault="00D53453" w:rsidP="00482C3A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A2F4F">
        <w:rPr>
          <w:rFonts w:ascii="Times New Roman" w:eastAsia="Times New Roman" w:hAnsi="Times New Roman" w:cs="Times New Roman"/>
          <w:bCs/>
          <w:sz w:val="24"/>
          <w:szCs w:val="24"/>
        </w:rPr>
        <w:t xml:space="preserve">The author of the report, </w:t>
      </w:r>
      <w:r w:rsidR="000209A7" w:rsidRPr="00DA2F4F">
        <w:rPr>
          <w:rFonts w:ascii="Times New Roman" w:eastAsia="Times New Roman" w:hAnsi="Times New Roman" w:cs="Times New Roman"/>
          <w:bCs/>
          <w:sz w:val="24"/>
          <w:szCs w:val="24"/>
        </w:rPr>
        <w:t xml:space="preserve">John </w:t>
      </w:r>
      <w:r w:rsidR="00A17F37" w:rsidRPr="00DA2F4F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Spencer,</w:t>
      </w:r>
      <w:r w:rsidR="000209A7" w:rsidRPr="00DA2F4F">
        <w:rPr>
          <w:rFonts w:ascii="Times New Roman" w:eastAsia="Times New Roman" w:hAnsi="Times New Roman" w:cs="Times New Roman"/>
          <w:bCs/>
          <w:sz w:val="24"/>
          <w:szCs w:val="24"/>
        </w:rPr>
        <w:t xml:space="preserve"> who is the chair of urban warfare studies at the Modern War Institute and codirector of MWI’s Urban </w:t>
      </w:r>
      <w:r w:rsidR="000209A7" w:rsidRPr="00DA2F4F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Warfare Project </w:t>
      </w:r>
      <w:r w:rsidR="006670BF" w:rsidRPr="00DA2F4F">
        <w:rPr>
          <w:rFonts w:ascii="Times New Roman" w:eastAsia="Times New Roman" w:hAnsi="Times New Roman" w:cs="Times New Roman"/>
          <w:bCs/>
          <w:sz w:val="24"/>
          <w:szCs w:val="24"/>
        </w:rPr>
        <w:t xml:space="preserve">knows that </w:t>
      </w:r>
      <w:r w:rsidR="00CA4D19" w:rsidRPr="00DA2F4F">
        <w:rPr>
          <w:rFonts w:ascii="Times New Roman" w:eastAsia="Times New Roman" w:hAnsi="Times New Roman" w:cs="Times New Roman"/>
          <w:bCs/>
          <w:sz w:val="24"/>
          <w:szCs w:val="24"/>
        </w:rPr>
        <w:t xml:space="preserve">the </w:t>
      </w:r>
      <w:r w:rsidR="006670BF" w:rsidRPr="00DA2F4F">
        <w:rPr>
          <w:rFonts w:ascii="Times New Roman" w:eastAsia="Times New Roman" w:hAnsi="Times New Roman" w:cs="Times New Roman"/>
          <w:bCs/>
          <w:sz w:val="24"/>
          <w:szCs w:val="24"/>
        </w:rPr>
        <w:t xml:space="preserve">accuracy under the current </w:t>
      </w:r>
      <w:r w:rsidR="00CA4D19" w:rsidRPr="00DA2F4F">
        <w:rPr>
          <w:rFonts w:ascii="Times New Roman" w:eastAsia="Times New Roman" w:hAnsi="Times New Roman" w:cs="Times New Roman"/>
          <w:bCs/>
          <w:sz w:val="24"/>
          <w:szCs w:val="24"/>
        </w:rPr>
        <w:t>circumstances</w:t>
      </w:r>
      <w:r w:rsidR="006670BF" w:rsidRPr="00DA2F4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CA4D19" w:rsidRPr="00DA2F4F">
        <w:rPr>
          <w:rFonts w:ascii="Times New Roman" w:eastAsia="Times New Roman" w:hAnsi="Times New Roman" w:cs="Times New Roman"/>
          <w:bCs/>
          <w:sz w:val="24"/>
          <w:szCs w:val="24"/>
        </w:rPr>
        <w:t xml:space="preserve">in Gaza lends itself </w:t>
      </w:r>
      <w:r w:rsidR="000B08C7" w:rsidRPr="00DA2F4F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to </w:t>
      </w:r>
      <w:r w:rsidR="009778D8" w:rsidRPr="00DA2F4F">
        <w:rPr>
          <w:rFonts w:ascii="Times New Roman" w:eastAsia="Times New Roman" w:hAnsi="Times New Roman" w:cs="Times New Roman"/>
          <w:bCs/>
          <w:sz w:val="24"/>
          <w:szCs w:val="24"/>
        </w:rPr>
        <w:t xml:space="preserve">inaccuracy and </w:t>
      </w:r>
      <w:r w:rsidR="000B08C7" w:rsidRPr="00DA2F4F">
        <w:rPr>
          <w:rFonts w:ascii="Times New Roman" w:eastAsia="Times New Roman" w:hAnsi="Times New Roman" w:cs="Times New Roman"/>
          <w:bCs/>
          <w:sz w:val="24"/>
          <w:szCs w:val="24"/>
        </w:rPr>
        <w:t>propaganda:</w:t>
      </w:r>
    </w:p>
    <w:p w14:paraId="5A7C78E5" w14:textId="77777777" w:rsidR="008E4138" w:rsidRPr="00DA2F4F" w:rsidRDefault="008E4138" w:rsidP="008E4138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DA2F4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In my research on the conduct of war in urban settings, I’ve emphasized how </w:t>
      </w:r>
      <w:r w:rsidRPr="00DA2F4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difficult it is to calculate accurate casualty ratios during or immediately after combat operations. In </w:t>
      </w:r>
      <w:r w:rsidRPr="00DA2F4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cities, civilians, fighters, and infrastructure exist in close proximity. Combatants use civilian </w:t>
      </w:r>
      <w:r w:rsidRPr="00DA2F4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structures and populations as cover.</w:t>
      </w:r>
    </w:p>
    <w:p w14:paraId="7436D9E1" w14:textId="77777777" w:rsidR="008E4138" w:rsidRPr="00DA2F4F" w:rsidRDefault="008E4138" w:rsidP="008E4138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DA2F4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 tactical reality of these environments complicates </w:t>
      </w:r>
      <w:r w:rsidRPr="00DA2F4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targeting, amplifies risk, and obscures accountability.</w:t>
      </w:r>
    </w:p>
    <w:p w14:paraId="3955CCA4" w14:textId="7E3F38FA" w:rsidR="00AC2F00" w:rsidRPr="00DA2F4F" w:rsidRDefault="00503A4C" w:rsidP="008E4138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A2F4F">
        <w:rPr>
          <w:rFonts w:ascii="Times New Roman" w:eastAsia="Times New Roman" w:hAnsi="Times New Roman" w:cs="Times New Roman"/>
          <w:bCs/>
          <w:sz w:val="24"/>
          <w:szCs w:val="24"/>
        </w:rPr>
        <w:t xml:space="preserve">And the war in Gaza is </w:t>
      </w:r>
      <w:r w:rsidR="00DE67EE" w:rsidRPr="00DA2F4F">
        <w:rPr>
          <w:rFonts w:ascii="Times New Roman" w:eastAsia="Times New Roman" w:hAnsi="Times New Roman" w:cs="Times New Roman"/>
          <w:bCs/>
          <w:sz w:val="24"/>
          <w:szCs w:val="24"/>
        </w:rPr>
        <w:t xml:space="preserve">all about urban areas and </w:t>
      </w:r>
      <w:r w:rsidR="00DE67EE" w:rsidRPr="00DA2F4F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Hamas takes full advantage of those tight quarters</w:t>
      </w:r>
      <w:r w:rsidR="00A17F37" w:rsidRPr="00DA2F4F">
        <w:rPr>
          <w:rFonts w:ascii="Times New Roman" w:eastAsia="Times New Roman" w:hAnsi="Times New Roman" w:cs="Times New Roman"/>
          <w:bCs/>
          <w:sz w:val="24"/>
          <w:szCs w:val="24"/>
        </w:rPr>
        <w:t xml:space="preserve"> as they use schools, hospitals</w:t>
      </w:r>
      <w:r w:rsidR="00411B45" w:rsidRPr="00DA2F4F">
        <w:rPr>
          <w:rFonts w:ascii="Times New Roman" w:eastAsia="Times New Roman" w:hAnsi="Times New Roman" w:cs="Times New Roman"/>
          <w:bCs/>
          <w:sz w:val="24"/>
          <w:szCs w:val="24"/>
        </w:rPr>
        <w:t xml:space="preserve">, mosques and </w:t>
      </w:r>
      <w:r w:rsidR="00411B45" w:rsidRPr="00DA2F4F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even baby nurseries in homes to </w:t>
      </w:r>
      <w:r w:rsidR="00371DDA" w:rsidRPr="00DA2F4F">
        <w:rPr>
          <w:rFonts w:ascii="Times New Roman" w:eastAsia="Times New Roman" w:hAnsi="Times New Roman" w:cs="Times New Roman"/>
          <w:bCs/>
          <w:sz w:val="24"/>
          <w:szCs w:val="24"/>
        </w:rPr>
        <w:t xml:space="preserve">hide their weapons and eve launch their attacks. </w:t>
      </w:r>
      <w:r w:rsidR="00AC2F00" w:rsidRPr="00DA2F4F">
        <w:rPr>
          <w:rFonts w:ascii="Times New Roman" w:eastAsia="Times New Roman" w:hAnsi="Times New Roman" w:cs="Times New Roman"/>
          <w:bCs/>
          <w:sz w:val="24"/>
          <w:szCs w:val="24"/>
        </w:rPr>
        <w:t xml:space="preserve">In short, Hamas </w:t>
      </w:r>
      <w:r w:rsidR="00B90126" w:rsidRPr="00DA2F4F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promotes numbers that make Isreal look bad and paints themselves as victims.</w:t>
      </w:r>
      <w:r w:rsidR="00D4213D" w:rsidRPr="00DA2F4F">
        <w:rPr>
          <w:rFonts w:ascii="Times New Roman" w:eastAsia="Times New Roman" w:hAnsi="Times New Roman" w:cs="Times New Roman"/>
          <w:bCs/>
          <w:sz w:val="24"/>
          <w:szCs w:val="24"/>
        </w:rPr>
        <w:t xml:space="preserve"> It’s not hard to see that if </w:t>
      </w:r>
      <w:r w:rsidR="00D4213D" w:rsidRPr="00DA2F4F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we’re being objective.</w:t>
      </w:r>
    </w:p>
    <w:p w14:paraId="137E1AD5" w14:textId="600F5C34" w:rsidR="00AC2F00" w:rsidRPr="00DA2F4F" w:rsidRDefault="008D335C" w:rsidP="008E4138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2F4F">
        <w:rPr>
          <w:rFonts w:ascii="Times New Roman" w:eastAsia="Times New Roman" w:hAnsi="Times New Roman" w:cs="Times New Roman"/>
          <w:b/>
          <w:sz w:val="24"/>
          <w:szCs w:val="24"/>
        </w:rPr>
        <w:t>Wars Aren’t Easy To Judge</w:t>
      </w:r>
    </w:p>
    <w:p w14:paraId="139EBF0A" w14:textId="1897877E" w:rsidR="00503A4C" w:rsidRPr="00DA2F4F" w:rsidRDefault="00371DDA" w:rsidP="008E4138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A2F4F">
        <w:rPr>
          <w:rFonts w:ascii="Times New Roman" w:eastAsia="Times New Roman" w:hAnsi="Times New Roman" w:cs="Times New Roman"/>
          <w:bCs/>
          <w:sz w:val="24"/>
          <w:szCs w:val="24"/>
        </w:rPr>
        <w:t>When it comes to military actions</w:t>
      </w:r>
      <w:r w:rsidR="00DD3786" w:rsidRPr="00DA2F4F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="007C53AD" w:rsidRPr="00DA2F4F">
        <w:rPr>
          <w:rFonts w:ascii="Times New Roman" w:eastAsia="Times New Roman" w:hAnsi="Times New Roman" w:cs="Times New Roman"/>
          <w:bCs/>
          <w:sz w:val="24"/>
          <w:szCs w:val="24"/>
        </w:rPr>
        <w:t xml:space="preserve"> assessing an </w:t>
      </w:r>
      <w:r w:rsidR="007C53AD" w:rsidRPr="00DA2F4F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attack isn’t based on </w:t>
      </w:r>
      <w:r w:rsidR="00F346E6" w:rsidRPr="00DA2F4F">
        <w:rPr>
          <w:rFonts w:ascii="Times New Roman" w:eastAsia="Times New Roman" w:hAnsi="Times New Roman" w:cs="Times New Roman"/>
          <w:bCs/>
          <w:sz w:val="24"/>
          <w:szCs w:val="24"/>
        </w:rPr>
        <w:t xml:space="preserve">numbers of </w:t>
      </w:r>
      <w:r w:rsidR="009B2B18" w:rsidRPr="00DA2F4F">
        <w:rPr>
          <w:rFonts w:ascii="Times New Roman" w:eastAsia="Times New Roman" w:hAnsi="Times New Roman" w:cs="Times New Roman"/>
          <w:bCs/>
          <w:sz w:val="24"/>
          <w:szCs w:val="24"/>
        </w:rPr>
        <w:t>how many</w:t>
      </w:r>
      <w:r w:rsidR="00DD3786" w:rsidRPr="00DA2F4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7C53AD" w:rsidRPr="00DA2F4F">
        <w:rPr>
          <w:rFonts w:ascii="Times New Roman" w:eastAsia="Times New Roman" w:hAnsi="Times New Roman" w:cs="Times New Roman"/>
          <w:bCs/>
          <w:sz w:val="24"/>
          <w:szCs w:val="24"/>
        </w:rPr>
        <w:t>casualties</w:t>
      </w:r>
      <w:r w:rsidR="00DD3786" w:rsidRPr="00DA2F4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B946C6" w:rsidRPr="00DA2F4F">
        <w:rPr>
          <w:rFonts w:ascii="Times New Roman" w:eastAsia="Times New Roman" w:hAnsi="Times New Roman" w:cs="Times New Roman"/>
          <w:bCs/>
          <w:sz w:val="24"/>
          <w:szCs w:val="24"/>
        </w:rPr>
        <w:t xml:space="preserve">there </w:t>
      </w:r>
      <w:r w:rsidR="008D335C" w:rsidRPr="00DA2F4F">
        <w:rPr>
          <w:rFonts w:ascii="Times New Roman" w:eastAsia="Times New Roman" w:hAnsi="Times New Roman" w:cs="Times New Roman"/>
          <w:bCs/>
          <w:sz w:val="24"/>
          <w:szCs w:val="24"/>
        </w:rPr>
        <w:t xml:space="preserve">were, </w:t>
      </w:r>
      <w:r w:rsidR="00B946C6" w:rsidRPr="00DA2F4F">
        <w:rPr>
          <w:rFonts w:ascii="Times New Roman" w:eastAsia="Times New Roman" w:hAnsi="Times New Roman" w:cs="Times New Roman"/>
          <w:bCs/>
          <w:sz w:val="24"/>
          <w:szCs w:val="24"/>
        </w:rPr>
        <w:t>but</w:t>
      </w:r>
      <w:r w:rsidR="00DD3786" w:rsidRPr="00DA2F4F">
        <w:rPr>
          <w:rFonts w:ascii="Times New Roman" w:eastAsia="Times New Roman" w:hAnsi="Times New Roman" w:cs="Times New Roman"/>
          <w:bCs/>
          <w:sz w:val="24"/>
          <w:szCs w:val="24"/>
        </w:rPr>
        <w:t xml:space="preserve"> the risk o</w:t>
      </w:r>
      <w:r w:rsidR="00953B69" w:rsidRPr="00DA2F4F">
        <w:rPr>
          <w:rFonts w:ascii="Times New Roman" w:eastAsia="Times New Roman" w:hAnsi="Times New Roman" w:cs="Times New Roman"/>
          <w:bCs/>
          <w:sz w:val="24"/>
          <w:szCs w:val="24"/>
        </w:rPr>
        <w:t>f</w:t>
      </w:r>
      <w:r w:rsidR="00DD3786" w:rsidRPr="00DA2F4F">
        <w:rPr>
          <w:rFonts w:ascii="Times New Roman" w:eastAsia="Times New Roman" w:hAnsi="Times New Roman" w:cs="Times New Roman"/>
          <w:bCs/>
          <w:sz w:val="24"/>
          <w:szCs w:val="24"/>
        </w:rPr>
        <w:t xml:space="preserve"> them</w:t>
      </w:r>
      <w:r w:rsidR="009B2B18" w:rsidRPr="00DA2F4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9B2B18" w:rsidRPr="00DA2F4F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happening</w:t>
      </w:r>
      <w:r w:rsidR="00B946C6" w:rsidRPr="00DA2F4F">
        <w:rPr>
          <w:rFonts w:ascii="Times New Roman" w:eastAsia="Times New Roman" w:hAnsi="Times New Roman" w:cs="Times New Roman"/>
          <w:bCs/>
          <w:sz w:val="24"/>
          <w:szCs w:val="24"/>
        </w:rPr>
        <w:t xml:space="preserve"> beforehand</w:t>
      </w:r>
      <w:r w:rsidR="00DD3786" w:rsidRPr="00DA2F4F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77519421" w14:textId="77777777" w:rsidR="008E4138" w:rsidRPr="00DA2F4F" w:rsidRDefault="008E4138" w:rsidP="008E4138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DA2F4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Critically, the laws of war do not require militaries to report casualty </w:t>
      </w:r>
      <w:r w:rsidRPr="00DA2F4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counts to prove compliance with the law. The proportionality principle within the laws of armed conflict </w:t>
      </w:r>
      <w:r w:rsidRPr="00DA2F4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requires commanders to assess the expected military advantage of a strike against the anticipated risk </w:t>
      </w:r>
      <w:r w:rsidRPr="00DA2F4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to civilians before executing an operation.</w:t>
      </w:r>
    </w:p>
    <w:p w14:paraId="0516B6D4" w14:textId="1B9AEC22" w:rsidR="008E4138" w:rsidRPr="00DA2F4F" w:rsidRDefault="00B946C6" w:rsidP="00482C3A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A2F4F">
        <w:rPr>
          <w:rFonts w:ascii="Times New Roman" w:eastAsia="Times New Roman" w:hAnsi="Times New Roman" w:cs="Times New Roman"/>
          <w:bCs/>
          <w:sz w:val="24"/>
          <w:szCs w:val="24"/>
        </w:rPr>
        <w:t xml:space="preserve">And </w:t>
      </w:r>
      <w:r w:rsidR="002E7D2C" w:rsidRPr="00DA2F4F">
        <w:rPr>
          <w:rFonts w:ascii="Times New Roman" w:eastAsia="Times New Roman" w:hAnsi="Times New Roman" w:cs="Times New Roman"/>
          <w:bCs/>
          <w:sz w:val="24"/>
          <w:szCs w:val="24"/>
        </w:rPr>
        <w:t xml:space="preserve">you can’t assign legality </w:t>
      </w:r>
      <w:r w:rsidR="00937133" w:rsidRPr="00DA2F4F">
        <w:rPr>
          <w:rFonts w:ascii="Times New Roman" w:eastAsia="Times New Roman" w:hAnsi="Times New Roman" w:cs="Times New Roman"/>
          <w:bCs/>
          <w:sz w:val="24"/>
          <w:szCs w:val="24"/>
        </w:rPr>
        <w:t xml:space="preserve">or morality </w:t>
      </w:r>
      <w:r w:rsidR="002E7D2C" w:rsidRPr="00DA2F4F">
        <w:rPr>
          <w:rFonts w:ascii="Times New Roman" w:eastAsia="Times New Roman" w:hAnsi="Times New Roman" w:cs="Times New Roman"/>
          <w:bCs/>
          <w:sz w:val="24"/>
          <w:szCs w:val="24"/>
        </w:rPr>
        <w:t xml:space="preserve">based </w:t>
      </w:r>
      <w:r w:rsidR="002E7D2C" w:rsidRPr="00DA2F4F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on </w:t>
      </w:r>
      <w:r w:rsidR="00937133" w:rsidRPr="00DA2F4F">
        <w:rPr>
          <w:rFonts w:ascii="Times New Roman" w:eastAsia="Times New Roman" w:hAnsi="Times New Roman" w:cs="Times New Roman"/>
          <w:bCs/>
          <w:sz w:val="24"/>
          <w:szCs w:val="24"/>
        </w:rPr>
        <w:t>these skewed numbers:</w:t>
      </w:r>
    </w:p>
    <w:p w14:paraId="368BB1A5" w14:textId="77777777" w:rsidR="00CF1C86" w:rsidRPr="00DA2F4F" w:rsidRDefault="003249BE" w:rsidP="003249BE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DA2F4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It does not judge legality based on post-event casualty numbers — particularly </w:t>
      </w:r>
      <w:r w:rsidRPr="00DA2F4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when such figures are produced by non-transparent, politically motivated actors.</w:t>
      </w:r>
    </w:p>
    <w:p w14:paraId="0CF04D82" w14:textId="77777777" w:rsidR="00CF1C86" w:rsidRPr="00DA2F4F" w:rsidRDefault="00CF1C86" w:rsidP="003249BE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4262A85B" w14:textId="052DBB32" w:rsidR="00CF1C86" w:rsidRPr="00DA2F4F" w:rsidRDefault="00CF1C86" w:rsidP="003249BE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2F4F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Warfare </w:t>
      </w:r>
      <w:r w:rsidR="004D795B" w:rsidRPr="00DA2F4F">
        <w:rPr>
          <w:rFonts w:ascii="Times New Roman" w:eastAsia="Times New Roman" w:hAnsi="Times New Roman" w:cs="Times New Roman"/>
          <w:b/>
          <w:sz w:val="24"/>
          <w:szCs w:val="24"/>
        </w:rPr>
        <w:t>Doesn’t Work That Way</w:t>
      </w:r>
    </w:p>
    <w:p w14:paraId="4739E1F6" w14:textId="6932BF0B" w:rsidR="004D795B" w:rsidRPr="00DA2F4F" w:rsidRDefault="00E40B9A" w:rsidP="003249B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A2F4F">
        <w:rPr>
          <w:rFonts w:ascii="Times New Roman" w:eastAsia="Times New Roman" w:hAnsi="Times New Roman" w:cs="Times New Roman"/>
          <w:bCs/>
          <w:sz w:val="24"/>
          <w:szCs w:val="24"/>
        </w:rPr>
        <w:t xml:space="preserve">When we look at this war in Israel, we shouldn’t fall prey to </w:t>
      </w:r>
      <w:r w:rsidR="002E6741" w:rsidRPr="00DA2F4F">
        <w:rPr>
          <w:rFonts w:ascii="Times New Roman" w:eastAsia="Times New Roman" w:hAnsi="Times New Roman" w:cs="Times New Roman"/>
          <w:bCs/>
          <w:sz w:val="24"/>
          <w:szCs w:val="24"/>
        </w:rPr>
        <w:t xml:space="preserve">how </w:t>
      </w:r>
      <w:r w:rsidR="002E6741" w:rsidRPr="00DA2F4F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Hamas wants it viewed:</w:t>
      </w:r>
    </w:p>
    <w:p w14:paraId="196F4392" w14:textId="46731001" w:rsidR="008E4138" w:rsidRPr="00DA2F4F" w:rsidRDefault="003249BE" w:rsidP="003249BE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DA2F4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 growing practice of using unverifiable or distorted casualty statistics </w:t>
      </w:r>
      <w:r w:rsidRPr="00DA2F4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to make moral or legal declarations about military conduct misrepresents how the laws of </w:t>
      </w:r>
      <w:r w:rsidRPr="00DA2F4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war are intended to function. Casualty numbers, especially when supplied by entities like </w:t>
      </w:r>
      <w:r w:rsidRPr="00DA2F4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Hamas, should not be the foundation of international judgment. Warfare is not a numbers game.</w:t>
      </w:r>
    </w:p>
    <w:p w14:paraId="7E29B6C2" w14:textId="46DA4655" w:rsidR="003249BE" w:rsidRPr="00DA2F4F" w:rsidRDefault="006C76F7" w:rsidP="003249B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A2F4F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Israel shouldn’t be judged by </w:t>
      </w:r>
      <w:r w:rsidR="00496C9A" w:rsidRPr="00DA2F4F">
        <w:rPr>
          <w:rFonts w:ascii="Times New Roman" w:eastAsia="Times New Roman" w:hAnsi="Times New Roman" w:cs="Times New Roman"/>
          <w:bCs/>
          <w:sz w:val="24"/>
          <w:szCs w:val="24"/>
        </w:rPr>
        <w:t>mere casualties</w:t>
      </w:r>
      <w:r w:rsidR="00010D9B" w:rsidRPr="00DA2F4F">
        <w:rPr>
          <w:rFonts w:ascii="Times New Roman" w:eastAsia="Times New Roman" w:hAnsi="Times New Roman" w:cs="Times New Roman"/>
          <w:bCs/>
          <w:sz w:val="24"/>
          <w:szCs w:val="24"/>
        </w:rPr>
        <w:t xml:space="preserve"> and even then, such numbers need to come </w:t>
      </w:r>
      <w:r w:rsidR="00010D9B" w:rsidRPr="00DA2F4F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from </w:t>
      </w:r>
      <w:r w:rsidR="00087DC3" w:rsidRPr="00DA2F4F">
        <w:rPr>
          <w:rFonts w:ascii="Times New Roman" w:eastAsia="Times New Roman" w:hAnsi="Times New Roman" w:cs="Times New Roman"/>
          <w:bCs/>
          <w:sz w:val="24"/>
          <w:szCs w:val="24"/>
        </w:rPr>
        <w:t>impartial sources:</w:t>
      </w:r>
    </w:p>
    <w:p w14:paraId="37CD2DEB" w14:textId="77777777" w:rsidR="00D218CD" w:rsidRPr="00DA2F4F" w:rsidRDefault="00D218CD" w:rsidP="00D218CD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DA2F4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Legal compliance in war must be judged based on the intent of the </w:t>
      </w:r>
      <w:r w:rsidRPr="00DA2F4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action, the precautions taken, the proportionality analysis conducted in planning, and the </w:t>
      </w:r>
      <w:r w:rsidRPr="00DA2F4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efforts made to mitigate civilian harm — not on manipulated or incomplete casualty spreadsheets.</w:t>
      </w:r>
    </w:p>
    <w:p w14:paraId="556750FF" w14:textId="1763125A" w:rsidR="00D218CD" w:rsidRPr="00DA2F4F" w:rsidRDefault="00D464E3" w:rsidP="00D218CD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A2F4F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Only until the figures are</w:t>
      </w:r>
      <w:r w:rsidR="000963D7" w:rsidRPr="00DA2F4F">
        <w:rPr>
          <w:rFonts w:ascii="Times New Roman" w:eastAsia="Times New Roman" w:hAnsi="Times New Roman" w:cs="Times New Roman"/>
          <w:bCs/>
          <w:sz w:val="24"/>
          <w:szCs w:val="24"/>
        </w:rPr>
        <w:t xml:space="preserve"> determined by </w:t>
      </w:r>
      <w:r w:rsidR="001415F5" w:rsidRPr="00DA2F4F">
        <w:rPr>
          <w:rFonts w:ascii="Times New Roman" w:eastAsia="Times New Roman" w:hAnsi="Times New Roman" w:cs="Times New Roman"/>
          <w:bCs/>
          <w:sz w:val="24"/>
          <w:szCs w:val="24"/>
        </w:rPr>
        <w:t xml:space="preserve">objective </w:t>
      </w:r>
      <w:r w:rsidR="007A4F72" w:rsidRPr="00DA2F4F">
        <w:rPr>
          <w:rFonts w:ascii="Times New Roman" w:eastAsia="Times New Roman" w:hAnsi="Times New Roman" w:cs="Times New Roman"/>
          <w:bCs/>
          <w:sz w:val="24"/>
          <w:szCs w:val="24"/>
        </w:rPr>
        <w:t xml:space="preserve">procedures can we assign </w:t>
      </w:r>
      <w:r w:rsidR="00E16E82" w:rsidRPr="00DA2F4F">
        <w:rPr>
          <w:rFonts w:ascii="Times New Roman" w:eastAsia="Times New Roman" w:hAnsi="Times New Roman" w:cs="Times New Roman"/>
          <w:bCs/>
          <w:sz w:val="24"/>
          <w:szCs w:val="24"/>
        </w:rPr>
        <w:t>views:</w:t>
      </w:r>
    </w:p>
    <w:p w14:paraId="779B26D7" w14:textId="77777777" w:rsidR="00D218CD" w:rsidRPr="00DA2F4F" w:rsidRDefault="00D218CD" w:rsidP="00D218CD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DA2F4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Until casualty figures are verified through independent, transparent processes, they should not be </w:t>
      </w:r>
      <w:r w:rsidRPr="00DA2F4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used to draw definitive conclusions about the legality or morality of military actions.</w:t>
      </w:r>
    </w:p>
    <w:p w14:paraId="162E0F01" w14:textId="54BD46EA" w:rsidR="00D218CD" w:rsidRPr="00DA2F4F" w:rsidRDefault="00E16E82" w:rsidP="00D218CD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A2F4F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The international community </w:t>
      </w:r>
      <w:r w:rsidR="00D70E34" w:rsidRPr="00DA2F4F">
        <w:rPr>
          <w:rFonts w:ascii="Times New Roman" w:eastAsia="Times New Roman" w:hAnsi="Times New Roman" w:cs="Times New Roman"/>
          <w:bCs/>
          <w:sz w:val="24"/>
          <w:szCs w:val="24"/>
        </w:rPr>
        <w:t>must not use Hamas figures</w:t>
      </w:r>
      <w:r w:rsidR="005B475D" w:rsidRPr="00DA2F4F">
        <w:rPr>
          <w:rFonts w:ascii="Times New Roman" w:eastAsia="Times New Roman" w:hAnsi="Times New Roman" w:cs="Times New Roman"/>
          <w:bCs/>
          <w:sz w:val="24"/>
          <w:szCs w:val="24"/>
        </w:rPr>
        <w:t xml:space="preserve"> and they should insist on using higher </w:t>
      </w:r>
      <w:r w:rsidR="005B475D" w:rsidRPr="00DA2F4F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standards for</w:t>
      </w:r>
      <w:r w:rsidR="000F2081" w:rsidRPr="00DA2F4F">
        <w:rPr>
          <w:rFonts w:ascii="Times New Roman" w:eastAsia="Times New Roman" w:hAnsi="Times New Roman" w:cs="Times New Roman"/>
          <w:bCs/>
          <w:sz w:val="24"/>
          <w:szCs w:val="24"/>
        </w:rPr>
        <w:t xml:space="preserve"> the data period:</w:t>
      </w:r>
    </w:p>
    <w:p w14:paraId="0E7E23A3" w14:textId="1C993D59" w:rsidR="00D218CD" w:rsidRPr="00DA2F4F" w:rsidRDefault="00D218CD" w:rsidP="00D218CD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DA2F4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 world must move away from using raw numbers — especially those </w:t>
      </w:r>
      <w:r w:rsidRPr="00DA2F4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produced by biased or non-transparent sources — as shortcuts to legal and moral judgment.</w:t>
      </w:r>
    </w:p>
    <w:p w14:paraId="44447066" w14:textId="77777777" w:rsidR="00D218CD" w:rsidRPr="00DA2F4F" w:rsidRDefault="00D218CD" w:rsidP="00D218CD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DA2F4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That is not how the laws of war work, nor is it how war itself operates. Analysts, journalists, </w:t>
      </w:r>
      <w:r w:rsidRPr="00DA2F4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policymakers, and the public must demand a higher standard of rigor and context before allowing </w:t>
      </w:r>
      <w:r w:rsidRPr="00DA2F4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questionable data to shape international perceptions and policy.</w:t>
      </w:r>
    </w:p>
    <w:p w14:paraId="364CA323" w14:textId="58739204" w:rsidR="00D218CD" w:rsidRPr="00DA2F4F" w:rsidRDefault="00B5117C" w:rsidP="00D218CD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A2F4F">
        <w:rPr>
          <w:rFonts w:ascii="Times New Roman" w:eastAsia="Times New Roman" w:hAnsi="Times New Roman" w:cs="Times New Roman"/>
          <w:bCs/>
          <w:sz w:val="24"/>
          <w:szCs w:val="24"/>
        </w:rPr>
        <w:t xml:space="preserve">Hamas has an agenda and we </w:t>
      </w:r>
      <w:r w:rsidRPr="00DA2F4F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need to acknowledge </w:t>
      </w:r>
      <w:r w:rsidR="005367FB" w:rsidRPr="00DA2F4F">
        <w:rPr>
          <w:rFonts w:ascii="Times New Roman" w:eastAsia="Times New Roman" w:hAnsi="Times New Roman" w:cs="Times New Roman"/>
          <w:bCs/>
          <w:sz w:val="24"/>
          <w:szCs w:val="24"/>
        </w:rPr>
        <w:t>that before the media or even individuals</w:t>
      </w:r>
      <w:r w:rsidR="00BD024E" w:rsidRPr="00DA2F4F">
        <w:rPr>
          <w:rFonts w:ascii="Times New Roman" w:eastAsia="Times New Roman" w:hAnsi="Times New Roman" w:cs="Times New Roman"/>
          <w:bCs/>
          <w:sz w:val="24"/>
          <w:szCs w:val="24"/>
        </w:rPr>
        <w:t xml:space="preserve"> give credence to their numbers</w:t>
      </w:r>
      <w:r w:rsidR="008C4FE2" w:rsidRPr="00DA2F4F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17D737E4" w14:textId="351B5626" w:rsidR="00D218CD" w:rsidRPr="00DA2F4F" w:rsidRDefault="00D218CD" w:rsidP="00D218CD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DA2F4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The recent revelation by Honest Reporting, combined with findings from other </w:t>
      </w:r>
      <w:r w:rsidRPr="00DA2F4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investigations, confirms what many have long suspected: the casualty figures most often cited to condemn </w:t>
      </w:r>
      <w:r w:rsidRPr="00DA2F4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Israeli actions in Gaza are not just flawed — they are fundamentally unreliable and </w:t>
      </w:r>
      <w:r w:rsidRPr="00DA2F4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politically manipulated.</w:t>
      </w:r>
    </w:p>
    <w:p w14:paraId="2EFD179C" w14:textId="077255F2" w:rsidR="003A107C" w:rsidRPr="00DA2F4F" w:rsidRDefault="00C214AC" w:rsidP="00482C3A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A2F4F">
        <w:rPr>
          <w:rFonts w:ascii="Times New Roman" w:eastAsia="Times New Roman" w:hAnsi="Times New Roman" w:cs="Times New Roman"/>
          <w:bCs/>
          <w:sz w:val="24"/>
          <w:szCs w:val="24"/>
        </w:rPr>
        <w:t xml:space="preserve">I’ve addressed this before </w:t>
      </w:r>
      <w:r w:rsidR="00C07B61" w:rsidRPr="00DA2F4F">
        <w:rPr>
          <w:rFonts w:ascii="Times New Roman" w:eastAsia="Times New Roman" w:hAnsi="Times New Roman" w:cs="Times New Roman"/>
          <w:bCs/>
          <w:sz w:val="24"/>
          <w:szCs w:val="24"/>
        </w:rPr>
        <w:t xml:space="preserve">about a year ago in a </w:t>
      </w:r>
      <w:hyperlink r:id="rId9" w:history="1">
        <w:r w:rsidR="00C07B61" w:rsidRPr="00DA2F4F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video</w:t>
        </w:r>
      </w:hyperlink>
      <w:r w:rsidR="00C07B61" w:rsidRPr="00DA2F4F">
        <w:rPr>
          <w:rFonts w:ascii="Times New Roman" w:eastAsia="Times New Roman" w:hAnsi="Times New Roman" w:cs="Times New Roman"/>
          <w:bCs/>
          <w:sz w:val="24"/>
          <w:szCs w:val="24"/>
        </w:rPr>
        <w:t xml:space="preserve"> citing the math on the </w:t>
      </w:r>
      <w:r w:rsidR="00C07B61" w:rsidRPr="00DA2F4F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numbers</w:t>
      </w:r>
      <w:r w:rsidR="00D7689D" w:rsidRPr="00DA2F4F">
        <w:rPr>
          <w:rFonts w:ascii="Times New Roman" w:eastAsia="Times New Roman" w:hAnsi="Times New Roman" w:cs="Times New Roman"/>
          <w:bCs/>
          <w:sz w:val="24"/>
          <w:szCs w:val="24"/>
        </w:rPr>
        <w:t xml:space="preserve"> and this article only </w:t>
      </w:r>
      <w:r w:rsidR="00834022" w:rsidRPr="00DA2F4F">
        <w:rPr>
          <w:rFonts w:ascii="Times New Roman" w:eastAsia="Times New Roman" w:hAnsi="Times New Roman" w:cs="Times New Roman"/>
          <w:bCs/>
          <w:sz w:val="24"/>
          <w:szCs w:val="24"/>
        </w:rPr>
        <w:t xml:space="preserve">strengthens my assessment back then. Citing terrorist information </w:t>
      </w:r>
      <w:r w:rsidR="00B63F9E" w:rsidRPr="00DA2F4F">
        <w:rPr>
          <w:rFonts w:ascii="Times New Roman" w:eastAsia="Times New Roman" w:hAnsi="Times New Roman" w:cs="Times New Roman"/>
          <w:bCs/>
          <w:sz w:val="24"/>
          <w:szCs w:val="24"/>
        </w:rPr>
        <w:t xml:space="preserve">only </w:t>
      </w:r>
      <w:r w:rsidR="00B63F9E" w:rsidRPr="00DA2F4F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makes bad people look better and good people look bad. </w:t>
      </w:r>
      <w:r w:rsidR="004E047E" w:rsidRPr="00DA2F4F">
        <w:rPr>
          <w:rFonts w:ascii="Times New Roman" w:eastAsia="Times New Roman" w:hAnsi="Times New Roman" w:cs="Times New Roman"/>
          <w:bCs/>
          <w:sz w:val="24"/>
          <w:szCs w:val="24"/>
        </w:rPr>
        <w:t>It needs to stop and sooner than later.</w:t>
      </w:r>
    </w:p>
    <w:p w14:paraId="630DA8ED" w14:textId="77777777" w:rsidR="00482C3A" w:rsidRPr="003B2540" w:rsidRDefault="00482C3A" w:rsidP="00482C3A">
      <w:pPr>
        <w:spacing w:after="0"/>
        <w:rPr>
          <w:rFonts w:ascii="Times New Roman" w:eastAsia="Times New Roman" w:hAnsi="Times New Roman" w:cs="Times New Roman"/>
          <w:bCs/>
          <w:i/>
          <w:iCs/>
          <w:sz w:val="132"/>
          <w:szCs w:val="132"/>
        </w:rPr>
      </w:pPr>
    </w:p>
    <w:sectPr w:rsidR="00482C3A" w:rsidRPr="003B254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41A151" w14:textId="77777777" w:rsidR="004D742A" w:rsidRDefault="004D742A">
      <w:pPr>
        <w:spacing w:after="0" w:line="240" w:lineRule="auto"/>
      </w:pPr>
      <w:r>
        <w:separator/>
      </w:r>
    </w:p>
  </w:endnote>
  <w:endnote w:type="continuationSeparator" w:id="0">
    <w:p w14:paraId="07743E8A" w14:textId="77777777" w:rsidR="004D742A" w:rsidRDefault="004D74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FF3AB" w14:textId="77777777" w:rsidR="00BD7091" w:rsidRDefault="00BD709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FF3AC" w14:textId="54177263" w:rsidR="00BD7091" w:rsidRDefault="00AC486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E43696">
      <w:rPr>
        <w:noProof/>
        <w:color w:val="000000"/>
      </w:rPr>
      <w:t>1</w:t>
    </w:r>
    <w:r>
      <w:rPr>
        <w:color w:val="000000"/>
      </w:rPr>
      <w:fldChar w:fldCharType="end"/>
    </w:r>
  </w:p>
  <w:p w14:paraId="4FCFF3AD" w14:textId="77777777" w:rsidR="00BD7091" w:rsidRDefault="00BD709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FF3AF" w14:textId="77777777" w:rsidR="00BD7091" w:rsidRDefault="00BD709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36462" w14:textId="77777777" w:rsidR="004D742A" w:rsidRDefault="004D742A">
      <w:pPr>
        <w:spacing w:after="0" w:line="240" w:lineRule="auto"/>
      </w:pPr>
      <w:r>
        <w:separator/>
      </w:r>
    </w:p>
  </w:footnote>
  <w:footnote w:type="continuationSeparator" w:id="0">
    <w:p w14:paraId="1861576F" w14:textId="77777777" w:rsidR="004D742A" w:rsidRDefault="004D74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FF3A9" w14:textId="77777777" w:rsidR="00BD7091" w:rsidRDefault="00BD709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FF3AA" w14:textId="77777777" w:rsidR="00BD7091" w:rsidRDefault="00BD709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FF3AE" w14:textId="77777777" w:rsidR="00BD7091" w:rsidRDefault="00BD709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091"/>
    <w:rsid w:val="000008A4"/>
    <w:rsid w:val="0000179B"/>
    <w:rsid w:val="00002293"/>
    <w:rsid w:val="00002C11"/>
    <w:rsid w:val="00010D9B"/>
    <w:rsid w:val="00013035"/>
    <w:rsid w:val="000148D8"/>
    <w:rsid w:val="000209A7"/>
    <w:rsid w:val="00032819"/>
    <w:rsid w:val="0003427F"/>
    <w:rsid w:val="000354A3"/>
    <w:rsid w:val="000413F8"/>
    <w:rsid w:val="00041DE6"/>
    <w:rsid w:val="00042FB6"/>
    <w:rsid w:val="00043FC1"/>
    <w:rsid w:val="000526BF"/>
    <w:rsid w:val="00061341"/>
    <w:rsid w:val="00065B8D"/>
    <w:rsid w:val="00067663"/>
    <w:rsid w:val="00070487"/>
    <w:rsid w:val="00087DC3"/>
    <w:rsid w:val="000963D7"/>
    <w:rsid w:val="000A1714"/>
    <w:rsid w:val="000A4C8A"/>
    <w:rsid w:val="000A699D"/>
    <w:rsid w:val="000B08C7"/>
    <w:rsid w:val="000B158F"/>
    <w:rsid w:val="000C7E76"/>
    <w:rsid w:val="000D0923"/>
    <w:rsid w:val="000D39AA"/>
    <w:rsid w:val="000D5E8C"/>
    <w:rsid w:val="000E2228"/>
    <w:rsid w:val="000E3353"/>
    <w:rsid w:val="000E3645"/>
    <w:rsid w:val="000E6BF7"/>
    <w:rsid w:val="000F2081"/>
    <w:rsid w:val="000F4442"/>
    <w:rsid w:val="000F5580"/>
    <w:rsid w:val="00100397"/>
    <w:rsid w:val="00100812"/>
    <w:rsid w:val="00102201"/>
    <w:rsid w:val="00103CD2"/>
    <w:rsid w:val="00104754"/>
    <w:rsid w:val="00104EB1"/>
    <w:rsid w:val="001071AC"/>
    <w:rsid w:val="0011453F"/>
    <w:rsid w:val="00115BBF"/>
    <w:rsid w:val="00117524"/>
    <w:rsid w:val="00121B88"/>
    <w:rsid w:val="0012232E"/>
    <w:rsid w:val="00122799"/>
    <w:rsid w:val="00127E64"/>
    <w:rsid w:val="00130623"/>
    <w:rsid w:val="0013274A"/>
    <w:rsid w:val="00140867"/>
    <w:rsid w:val="001415F5"/>
    <w:rsid w:val="0014496C"/>
    <w:rsid w:val="001466F7"/>
    <w:rsid w:val="00157AAC"/>
    <w:rsid w:val="00165AE5"/>
    <w:rsid w:val="00165D3F"/>
    <w:rsid w:val="0017273F"/>
    <w:rsid w:val="00174C03"/>
    <w:rsid w:val="001751D0"/>
    <w:rsid w:val="00185C49"/>
    <w:rsid w:val="001878ED"/>
    <w:rsid w:val="0019090B"/>
    <w:rsid w:val="001A60FD"/>
    <w:rsid w:val="001B603B"/>
    <w:rsid w:val="001C0052"/>
    <w:rsid w:val="001D2BFE"/>
    <w:rsid w:val="001D43BB"/>
    <w:rsid w:val="001D7346"/>
    <w:rsid w:val="001D7C9E"/>
    <w:rsid w:val="001E6000"/>
    <w:rsid w:val="001E64BB"/>
    <w:rsid w:val="001F0C03"/>
    <w:rsid w:val="001F4E32"/>
    <w:rsid w:val="001F514B"/>
    <w:rsid w:val="001F58B9"/>
    <w:rsid w:val="001F7222"/>
    <w:rsid w:val="0021008C"/>
    <w:rsid w:val="00212951"/>
    <w:rsid w:val="002166AC"/>
    <w:rsid w:val="0022082F"/>
    <w:rsid w:val="00224134"/>
    <w:rsid w:val="00227A05"/>
    <w:rsid w:val="00234675"/>
    <w:rsid w:val="002346F6"/>
    <w:rsid w:val="00236EA7"/>
    <w:rsid w:val="00237F17"/>
    <w:rsid w:val="0024389B"/>
    <w:rsid w:val="0024553F"/>
    <w:rsid w:val="00247F18"/>
    <w:rsid w:val="002520E2"/>
    <w:rsid w:val="00260FDD"/>
    <w:rsid w:val="00271264"/>
    <w:rsid w:val="0027155A"/>
    <w:rsid w:val="00272259"/>
    <w:rsid w:val="0027732E"/>
    <w:rsid w:val="002778AF"/>
    <w:rsid w:val="00283389"/>
    <w:rsid w:val="00284135"/>
    <w:rsid w:val="00291D3C"/>
    <w:rsid w:val="00294C5B"/>
    <w:rsid w:val="002A1AEC"/>
    <w:rsid w:val="002A1E3E"/>
    <w:rsid w:val="002A4C1E"/>
    <w:rsid w:val="002A5673"/>
    <w:rsid w:val="002B403B"/>
    <w:rsid w:val="002B7B94"/>
    <w:rsid w:val="002C21B3"/>
    <w:rsid w:val="002C5468"/>
    <w:rsid w:val="002C5BD1"/>
    <w:rsid w:val="002C6700"/>
    <w:rsid w:val="002D1752"/>
    <w:rsid w:val="002D290A"/>
    <w:rsid w:val="002E6741"/>
    <w:rsid w:val="002E6824"/>
    <w:rsid w:val="002E7D2C"/>
    <w:rsid w:val="002F316C"/>
    <w:rsid w:val="002F4BA4"/>
    <w:rsid w:val="002F6796"/>
    <w:rsid w:val="003006D2"/>
    <w:rsid w:val="00303B05"/>
    <w:rsid w:val="003056F7"/>
    <w:rsid w:val="00306599"/>
    <w:rsid w:val="00310C7E"/>
    <w:rsid w:val="00321E76"/>
    <w:rsid w:val="003249BE"/>
    <w:rsid w:val="00325BB1"/>
    <w:rsid w:val="00332997"/>
    <w:rsid w:val="00333DA6"/>
    <w:rsid w:val="003341E5"/>
    <w:rsid w:val="0033738E"/>
    <w:rsid w:val="00344A75"/>
    <w:rsid w:val="0034648D"/>
    <w:rsid w:val="00350C50"/>
    <w:rsid w:val="00355600"/>
    <w:rsid w:val="00355A14"/>
    <w:rsid w:val="00361582"/>
    <w:rsid w:val="00362E4D"/>
    <w:rsid w:val="00364D70"/>
    <w:rsid w:val="00367B94"/>
    <w:rsid w:val="00371DDA"/>
    <w:rsid w:val="00374683"/>
    <w:rsid w:val="003755BE"/>
    <w:rsid w:val="00381EED"/>
    <w:rsid w:val="003916B1"/>
    <w:rsid w:val="00391B2E"/>
    <w:rsid w:val="0039662D"/>
    <w:rsid w:val="003A081C"/>
    <w:rsid w:val="003A107C"/>
    <w:rsid w:val="003A32B2"/>
    <w:rsid w:val="003A3FE9"/>
    <w:rsid w:val="003A5F79"/>
    <w:rsid w:val="003A730C"/>
    <w:rsid w:val="003B0E1E"/>
    <w:rsid w:val="003B2540"/>
    <w:rsid w:val="003C5362"/>
    <w:rsid w:val="003D3E07"/>
    <w:rsid w:val="003D5CB7"/>
    <w:rsid w:val="003F1319"/>
    <w:rsid w:val="003F6527"/>
    <w:rsid w:val="00404C5E"/>
    <w:rsid w:val="00407CE7"/>
    <w:rsid w:val="00411B45"/>
    <w:rsid w:val="00413325"/>
    <w:rsid w:val="004137FF"/>
    <w:rsid w:val="00414217"/>
    <w:rsid w:val="00427911"/>
    <w:rsid w:val="00435499"/>
    <w:rsid w:val="00437A3B"/>
    <w:rsid w:val="00437D37"/>
    <w:rsid w:val="00441351"/>
    <w:rsid w:val="004423E0"/>
    <w:rsid w:val="00443E67"/>
    <w:rsid w:val="00445619"/>
    <w:rsid w:val="00452027"/>
    <w:rsid w:val="0045399E"/>
    <w:rsid w:val="0045444E"/>
    <w:rsid w:val="00461575"/>
    <w:rsid w:val="00465A25"/>
    <w:rsid w:val="0046749E"/>
    <w:rsid w:val="00467C4D"/>
    <w:rsid w:val="00473ABA"/>
    <w:rsid w:val="00482C3A"/>
    <w:rsid w:val="0048344A"/>
    <w:rsid w:val="004850E8"/>
    <w:rsid w:val="00485F07"/>
    <w:rsid w:val="00491F07"/>
    <w:rsid w:val="00492A1D"/>
    <w:rsid w:val="0049468D"/>
    <w:rsid w:val="00496C9A"/>
    <w:rsid w:val="004A0AE5"/>
    <w:rsid w:val="004A26E0"/>
    <w:rsid w:val="004A6479"/>
    <w:rsid w:val="004C2D35"/>
    <w:rsid w:val="004C4B85"/>
    <w:rsid w:val="004D0772"/>
    <w:rsid w:val="004D0AB3"/>
    <w:rsid w:val="004D4580"/>
    <w:rsid w:val="004D5239"/>
    <w:rsid w:val="004D6CD2"/>
    <w:rsid w:val="004D7022"/>
    <w:rsid w:val="004D742A"/>
    <w:rsid w:val="004D761F"/>
    <w:rsid w:val="004D795B"/>
    <w:rsid w:val="004E047E"/>
    <w:rsid w:val="004E2713"/>
    <w:rsid w:val="004E521F"/>
    <w:rsid w:val="004E6740"/>
    <w:rsid w:val="004F0C33"/>
    <w:rsid w:val="00502FA9"/>
    <w:rsid w:val="005039DE"/>
    <w:rsid w:val="00503A4C"/>
    <w:rsid w:val="00506659"/>
    <w:rsid w:val="00512E5A"/>
    <w:rsid w:val="00512F70"/>
    <w:rsid w:val="005159FE"/>
    <w:rsid w:val="005219E0"/>
    <w:rsid w:val="00522900"/>
    <w:rsid w:val="00522C42"/>
    <w:rsid w:val="005230E9"/>
    <w:rsid w:val="00532CB0"/>
    <w:rsid w:val="005357E6"/>
    <w:rsid w:val="005367FB"/>
    <w:rsid w:val="00537719"/>
    <w:rsid w:val="0054232C"/>
    <w:rsid w:val="00542717"/>
    <w:rsid w:val="00550F1C"/>
    <w:rsid w:val="00564048"/>
    <w:rsid w:val="00564B71"/>
    <w:rsid w:val="00567D74"/>
    <w:rsid w:val="005712F8"/>
    <w:rsid w:val="00574BA7"/>
    <w:rsid w:val="00577526"/>
    <w:rsid w:val="005862B2"/>
    <w:rsid w:val="00590F53"/>
    <w:rsid w:val="005953A7"/>
    <w:rsid w:val="00595C8F"/>
    <w:rsid w:val="00597BB5"/>
    <w:rsid w:val="005A3877"/>
    <w:rsid w:val="005A39E9"/>
    <w:rsid w:val="005A49A9"/>
    <w:rsid w:val="005A4BAC"/>
    <w:rsid w:val="005A59C7"/>
    <w:rsid w:val="005A632A"/>
    <w:rsid w:val="005B3397"/>
    <w:rsid w:val="005B475D"/>
    <w:rsid w:val="005C1110"/>
    <w:rsid w:val="005C2F81"/>
    <w:rsid w:val="005C517E"/>
    <w:rsid w:val="005C7937"/>
    <w:rsid w:val="005D06A9"/>
    <w:rsid w:val="005D2BBB"/>
    <w:rsid w:val="005D45D9"/>
    <w:rsid w:val="005E5691"/>
    <w:rsid w:val="005E772C"/>
    <w:rsid w:val="005F15CE"/>
    <w:rsid w:val="005F1A58"/>
    <w:rsid w:val="005F2B3E"/>
    <w:rsid w:val="005F4146"/>
    <w:rsid w:val="00603EA4"/>
    <w:rsid w:val="006043B3"/>
    <w:rsid w:val="0060753F"/>
    <w:rsid w:val="00607CA2"/>
    <w:rsid w:val="006104AE"/>
    <w:rsid w:val="006142B2"/>
    <w:rsid w:val="006142F5"/>
    <w:rsid w:val="00614E2E"/>
    <w:rsid w:val="006177A0"/>
    <w:rsid w:val="006242AD"/>
    <w:rsid w:val="00635103"/>
    <w:rsid w:val="0063561C"/>
    <w:rsid w:val="00641F58"/>
    <w:rsid w:val="006421A3"/>
    <w:rsid w:val="006522DF"/>
    <w:rsid w:val="006541E9"/>
    <w:rsid w:val="00660F16"/>
    <w:rsid w:val="006620B5"/>
    <w:rsid w:val="006666D0"/>
    <w:rsid w:val="006670BF"/>
    <w:rsid w:val="00674902"/>
    <w:rsid w:val="0068176F"/>
    <w:rsid w:val="00683167"/>
    <w:rsid w:val="00683EAF"/>
    <w:rsid w:val="006874DF"/>
    <w:rsid w:val="006932C2"/>
    <w:rsid w:val="00693812"/>
    <w:rsid w:val="006950BF"/>
    <w:rsid w:val="0069774F"/>
    <w:rsid w:val="006978C6"/>
    <w:rsid w:val="006A086D"/>
    <w:rsid w:val="006A47AF"/>
    <w:rsid w:val="006A6BE7"/>
    <w:rsid w:val="006B1731"/>
    <w:rsid w:val="006B34FC"/>
    <w:rsid w:val="006B5252"/>
    <w:rsid w:val="006C76F7"/>
    <w:rsid w:val="006D10A1"/>
    <w:rsid w:val="006D3FC5"/>
    <w:rsid w:val="006D4ED7"/>
    <w:rsid w:val="006D6342"/>
    <w:rsid w:val="006E0777"/>
    <w:rsid w:val="006E5C02"/>
    <w:rsid w:val="006F18CD"/>
    <w:rsid w:val="00711723"/>
    <w:rsid w:val="0071198E"/>
    <w:rsid w:val="00716C5E"/>
    <w:rsid w:val="00723442"/>
    <w:rsid w:val="00727BB0"/>
    <w:rsid w:val="00731C72"/>
    <w:rsid w:val="007328B5"/>
    <w:rsid w:val="00733658"/>
    <w:rsid w:val="00737A70"/>
    <w:rsid w:val="007408C7"/>
    <w:rsid w:val="00741138"/>
    <w:rsid w:val="00741858"/>
    <w:rsid w:val="00742C76"/>
    <w:rsid w:val="00746004"/>
    <w:rsid w:val="00747589"/>
    <w:rsid w:val="0075278B"/>
    <w:rsid w:val="00753C95"/>
    <w:rsid w:val="00754F2E"/>
    <w:rsid w:val="00756E75"/>
    <w:rsid w:val="00763368"/>
    <w:rsid w:val="00763DB5"/>
    <w:rsid w:val="00764D03"/>
    <w:rsid w:val="00777340"/>
    <w:rsid w:val="007775EE"/>
    <w:rsid w:val="00777C8E"/>
    <w:rsid w:val="00780056"/>
    <w:rsid w:val="007815B8"/>
    <w:rsid w:val="00783205"/>
    <w:rsid w:val="00787794"/>
    <w:rsid w:val="007931D0"/>
    <w:rsid w:val="00794290"/>
    <w:rsid w:val="00794586"/>
    <w:rsid w:val="007A1C2D"/>
    <w:rsid w:val="007A2B90"/>
    <w:rsid w:val="007A34AD"/>
    <w:rsid w:val="007A4F72"/>
    <w:rsid w:val="007A54A1"/>
    <w:rsid w:val="007A7755"/>
    <w:rsid w:val="007B4B7C"/>
    <w:rsid w:val="007C2D5A"/>
    <w:rsid w:val="007C53AD"/>
    <w:rsid w:val="007C5A34"/>
    <w:rsid w:val="007C65CC"/>
    <w:rsid w:val="007D1167"/>
    <w:rsid w:val="007D3072"/>
    <w:rsid w:val="007D748F"/>
    <w:rsid w:val="007E7A8C"/>
    <w:rsid w:val="007F171A"/>
    <w:rsid w:val="007F202C"/>
    <w:rsid w:val="007F2901"/>
    <w:rsid w:val="007F675C"/>
    <w:rsid w:val="00805F44"/>
    <w:rsid w:val="008062A4"/>
    <w:rsid w:val="0081246D"/>
    <w:rsid w:val="00813055"/>
    <w:rsid w:val="00815DFD"/>
    <w:rsid w:val="00820F99"/>
    <w:rsid w:val="00822223"/>
    <w:rsid w:val="008262B8"/>
    <w:rsid w:val="0082775B"/>
    <w:rsid w:val="00830527"/>
    <w:rsid w:val="00834022"/>
    <w:rsid w:val="0083664D"/>
    <w:rsid w:val="00840C09"/>
    <w:rsid w:val="0084246E"/>
    <w:rsid w:val="008428DC"/>
    <w:rsid w:val="00845E97"/>
    <w:rsid w:val="008641A7"/>
    <w:rsid w:val="00865E8F"/>
    <w:rsid w:val="00870511"/>
    <w:rsid w:val="0087291B"/>
    <w:rsid w:val="00875228"/>
    <w:rsid w:val="00881AF2"/>
    <w:rsid w:val="00882E4C"/>
    <w:rsid w:val="00884DAB"/>
    <w:rsid w:val="00886AF0"/>
    <w:rsid w:val="00892942"/>
    <w:rsid w:val="00892C6D"/>
    <w:rsid w:val="00893B19"/>
    <w:rsid w:val="008952D6"/>
    <w:rsid w:val="00896683"/>
    <w:rsid w:val="008A19CB"/>
    <w:rsid w:val="008A1EB1"/>
    <w:rsid w:val="008A36BB"/>
    <w:rsid w:val="008A7CBB"/>
    <w:rsid w:val="008B35AD"/>
    <w:rsid w:val="008B4431"/>
    <w:rsid w:val="008C0564"/>
    <w:rsid w:val="008C1C12"/>
    <w:rsid w:val="008C4EB6"/>
    <w:rsid w:val="008C4FE2"/>
    <w:rsid w:val="008D0B3C"/>
    <w:rsid w:val="008D335C"/>
    <w:rsid w:val="008E116C"/>
    <w:rsid w:val="008E4138"/>
    <w:rsid w:val="008E63F2"/>
    <w:rsid w:val="008E7992"/>
    <w:rsid w:val="008E7E0D"/>
    <w:rsid w:val="008F0C7E"/>
    <w:rsid w:val="008F4E08"/>
    <w:rsid w:val="009027A3"/>
    <w:rsid w:val="00906933"/>
    <w:rsid w:val="00911887"/>
    <w:rsid w:val="00911F09"/>
    <w:rsid w:val="009266A8"/>
    <w:rsid w:val="009274D9"/>
    <w:rsid w:val="00935FF3"/>
    <w:rsid w:val="00937133"/>
    <w:rsid w:val="0093785C"/>
    <w:rsid w:val="00943ABC"/>
    <w:rsid w:val="00943B29"/>
    <w:rsid w:val="00944623"/>
    <w:rsid w:val="009446E8"/>
    <w:rsid w:val="00946B94"/>
    <w:rsid w:val="00947233"/>
    <w:rsid w:val="00953B69"/>
    <w:rsid w:val="0095614E"/>
    <w:rsid w:val="00965423"/>
    <w:rsid w:val="00967432"/>
    <w:rsid w:val="00971337"/>
    <w:rsid w:val="009778D8"/>
    <w:rsid w:val="00991CA5"/>
    <w:rsid w:val="00996378"/>
    <w:rsid w:val="009B1020"/>
    <w:rsid w:val="009B2B18"/>
    <w:rsid w:val="009B455D"/>
    <w:rsid w:val="009B575B"/>
    <w:rsid w:val="009C3BC2"/>
    <w:rsid w:val="009C4596"/>
    <w:rsid w:val="009C6757"/>
    <w:rsid w:val="009D5B2C"/>
    <w:rsid w:val="009D5FA5"/>
    <w:rsid w:val="009E1755"/>
    <w:rsid w:val="009E1EE1"/>
    <w:rsid w:val="009E5B40"/>
    <w:rsid w:val="009F2747"/>
    <w:rsid w:val="009F6AA0"/>
    <w:rsid w:val="00A0161F"/>
    <w:rsid w:val="00A02902"/>
    <w:rsid w:val="00A046C4"/>
    <w:rsid w:val="00A14F25"/>
    <w:rsid w:val="00A15F1D"/>
    <w:rsid w:val="00A17F37"/>
    <w:rsid w:val="00A17FAA"/>
    <w:rsid w:val="00A20F14"/>
    <w:rsid w:val="00A210BC"/>
    <w:rsid w:val="00A23F53"/>
    <w:rsid w:val="00A24242"/>
    <w:rsid w:val="00A25546"/>
    <w:rsid w:val="00A25655"/>
    <w:rsid w:val="00A30F43"/>
    <w:rsid w:val="00A3193B"/>
    <w:rsid w:val="00A322A1"/>
    <w:rsid w:val="00A336AF"/>
    <w:rsid w:val="00A370F9"/>
    <w:rsid w:val="00A44E94"/>
    <w:rsid w:val="00A476E1"/>
    <w:rsid w:val="00A553F6"/>
    <w:rsid w:val="00A554F4"/>
    <w:rsid w:val="00A56EC2"/>
    <w:rsid w:val="00A61B94"/>
    <w:rsid w:val="00A630B9"/>
    <w:rsid w:val="00A71CF4"/>
    <w:rsid w:val="00A73E7B"/>
    <w:rsid w:val="00A806ED"/>
    <w:rsid w:val="00A808A9"/>
    <w:rsid w:val="00A81B02"/>
    <w:rsid w:val="00A82947"/>
    <w:rsid w:val="00A87841"/>
    <w:rsid w:val="00A941A4"/>
    <w:rsid w:val="00AA0066"/>
    <w:rsid w:val="00AB214D"/>
    <w:rsid w:val="00AB2FE4"/>
    <w:rsid w:val="00AB37B8"/>
    <w:rsid w:val="00AB44ED"/>
    <w:rsid w:val="00AB4836"/>
    <w:rsid w:val="00AC2F00"/>
    <w:rsid w:val="00AC3DF1"/>
    <w:rsid w:val="00AC4864"/>
    <w:rsid w:val="00AC7B67"/>
    <w:rsid w:val="00AD55E8"/>
    <w:rsid w:val="00AD5D5E"/>
    <w:rsid w:val="00AE135C"/>
    <w:rsid w:val="00AE5AA6"/>
    <w:rsid w:val="00AE7D68"/>
    <w:rsid w:val="00AF0050"/>
    <w:rsid w:val="00AF0244"/>
    <w:rsid w:val="00AF0F56"/>
    <w:rsid w:val="00AF1415"/>
    <w:rsid w:val="00AF2061"/>
    <w:rsid w:val="00AF6964"/>
    <w:rsid w:val="00AF772D"/>
    <w:rsid w:val="00B05EEF"/>
    <w:rsid w:val="00B11449"/>
    <w:rsid w:val="00B13567"/>
    <w:rsid w:val="00B141B3"/>
    <w:rsid w:val="00B14605"/>
    <w:rsid w:val="00B208BB"/>
    <w:rsid w:val="00B25AD8"/>
    <w:rsid w:val="00B35915"/>
    <w:rsid w:val="00B41EDD"/>
    <w:rsid w:val="00B42EDD"/>
    <w:rsid w:val="00B5117C"/>
    <w:rsid w:val="00B54314"/>
    <w:rsid w:val="00B54DDE"/>
    <w:rsid w:val="00B573B4"/>
    <w:rsid w:val="00B57DF2"/>
    <w:rsid w:val="00B63F9E"/>
    <w:rsid w:val="00B6486E"/>
    <w:rsid w:val="00B662CB"/>
    <w:rsid w:val="00B6674E"/>
    <w:rsid w:val="00B81B10"/>
    <w:rsid w:val="00B82E77"/>
    <w:rsid w:val="00B84324"/>
    <w:rsid w:val="00B90126"/>
    <w:rsid w:val="00B90233"/>
    <w:rsid w:val="00B92E76"/>
    <w:rsid w:val="00B93D65"/>
    <w:rsid w:val="00B946C6"/>
    <w:rsid w:val="00B960E7"/>
    <w:rsid w:val="00BB6BFC"/>
    <w:rsid w:val="00BC2DC0"/>
    <w:rsid w:val="00BC4F9D"/>
    <w:rsid w:val="00BC51F9"/>
    <w:rsid w:val="00BD024E"/>
    <w:rsid w:val="00BD1973"/>
    <w:rsid w:val="00BD260F"/>
    <w:rsid w:val="00BD5D52"/>
    <w:rsid w:val="00BD7091"/>
    <w:rsid w:val="00BD754B"/>
    <w:rsid w:val="00BF3EF0"/>
    <w:rsid w:val="00BF5FF2"/>
    <w:rsid w:val="00C07899"/>
    <w:rsid w:val="00C07B61"/>
    <w:rsid w:val="00C10DCF"/>
    <w:rsid w:val="00C11526"/>
    <w:rsid w:val="00C11DBE"/>
    <w:rsid w:val="00C14192"/>
    <w:rsid w:val="00C15E94"/>
    <w:rsid w:val="00C214AC"/>
    <w:rsid w:val="00C24255"/>
    <w:rsid w:val="00C25AEE"/>
    <w:rsid w:val="00C277A1"/>
    <w:rsid w:val="00C32141"/>
    <w:rsid w:val="00C43EEE"/>
    <w:rsid w:val="00C5105E"/>
    <w:rsid w:val="00C552C7"/>
    <w:rsid w:val="00C55A7D"/>
    <w:rsid w:val="00C611DF"/>
    <w:rsid w:val="00C66F70"/>
    <w:rsid w:val="00C67367"/>
    <w:rsid w:val="00C72E3C"/>
    <w:rsid w:val="00C74154"/>
    <w:rsid w:val="00C749F8"/>
    <w:rsid w:val="00C74A54"/>
    <w:rsid w:val="00C759EC"/>
    <w:rsid w:val="00C77957"/>
    <w:rsid w:val="00C8181F"/>
    <w:rsid w:val="00C83210"/>
    <w:rsid w:val="00C843FA"/>
    <w:rsid w:val="00C94E88"/>
    <w:rsid w:val="00CA4D19"/>
    <w:rsid w:val="00CC58C8"/>
    <w:rsid w:val="00CE0ACA"/>
    <w:rsid w:val="00CE1805"/>
    <w:rsid w:val="00CE6123"/>
    <w:rsid w:val="00CF1C86"/>
    <w:rsid w:val="00CF3800"/>
    <w:rsid w:val="00D011BE"/>
    <w:rsid w:val="00D0336B"/>
    <w:rsid w:val="00D17634"/>
    <w:rsid w:val="00D218CD"/>
    <w:rsid w:val="00D24923"/>
    <w:rsid w:val="00D24C4A"/>
    <w:rsid w:val="00D25635"/>
    <w:rsid w:val="00D32595"/>
    <w:rsid w:val="00D3301A"/>
    <w:rsid w:val="00D362E5"/>
    <w:rsid w:val="00D4213D"/>
    <w:rsid w:val="00D43A97"/>
    <w:rsid w:val="00D464E3"/>
    <w:rsid w:val="00D46FA4"/>
    <w:rsid w:val="00D519AF"/>
    <w:rsid w:val="00D53453"/>
    <w:rsid w:val="00D658B0"/>
    <w:rsid w:val="00D65ED5"/>
    <w:rsid w:val="00D669AF"/>
    <w:rsid w:val="00D701F1"/>
    <w:rsid w:val="00D70CEF"/>
    <w:rsid w:val="00D70E34"/>
    <w:rsid w:val="00D7689D"/>
    <w:rsid w:val="00D83E36"/>
    <w:rsid w:val="00D84E32"/>
    <w:rsid w:val="00D84F03"/>
    <w:rsid w:val="00D930F4"/>
    <w:rsid w:val="00D95DBA"/>
    <w:rsid w:val="00D965EC"/>
    <w:rsid w:val="00DA0F13"/>
    <w:rsid w:val="00DA2F4F"/>
    <w:rsid w:val="00DA4281"/>
    <w:rsid w:val="00DA44F1"/>
    <w:rsid w:val="00DB1B83"/>
    <w:rsid w:val="00DB4416"/>
    <w:rsid w:val="00DC038F"/>
    <w:rsid w:val="00DC0567"/>
    <w:rsid w:val="00DC079C"/>
    <w:rsid w:val="00DC4352"/>
    <w:rsid w:val="00DD0C1C"/>
    <w:rsid w:val="00DD3786"/>
    <w:rsid w:val="00DD4A5C"/>
    <w:rsid w:val="00DD6083"/>
    <w:rsid w:val="00DD7EC4"/>
    <w:rsid w:val="00DE193B"/>
    <w:rsid w:val="00DE1AD9"/>
    <w:rsid w:val="00DE3F85"/>
    <w:rsid w:val="00DE5B6B"/>
    <w:rsid w:val="00DE655E"/>
    <w:rsid w:val="00DE67EE"/>
    <w:rsid w:val="00DE73B9"/>
    <w:rsid w:val="00DF7817"/>
    <w:rsid w:val="00E1412E"/>
    <w:rsid w:val="00E16E82"/>
    <w:rsid w:val="00E17452"/>
    <w:rsid w:val="00E2242C"/>
    <w:rsid w:val="00E27288"/>
    <w:rsid w:val="00E302D2"/>
    <w:rsid w:val="00E33502"/>
    <w:rsid w:val="00E33890"/>
    <w:rsid w:val="00E3709E"/>
    <w:rsid w:val="00E40B9A"/>
    <w:rsid w:val="00E435D2"/>
    <w:rsid w:val="00E43696"/>
    <w:rsid w:val="00E45FD4"/>
    <w:rsid w:val="00E479B7"/>
    <w:rsid w:val="00E5136A"/>
    <w:rsid w:val="00E5392D"/>
    <w:rsid w:val="00E57857"/>
    <w:rsid w:val="00E63F0A"/>
    <w:rsid w:val="00E63F89"/>
    <w:rsid w:val="00E669B8"/>
    <w:rsid w:val="00E70BF0"/>
    <w:rsid w:val="00E74687"/>
    <w:rsid w:val="00E76F24"/>
    <w:rsid w:val="00E87051"/>
    <w:rsid w:val="00E907CC"/>
    <w:rsid w:val="00E9690A"/>
    <w:rsid w:val="00EA1D2D"/>
    <w:rsid w:val="00EA37D5"/>
    <w:rsid w:val="00EA6F8F"/>
    <w:rsid w:val="00EB4111"/>
    <w:rsid w:val="00EB4FA8"/>
    <w:rsid w:val="00EC02F1"/>
    <w:rsid w:val="00EC4986"/>
    <w:rsid w:val="00ED2891"/>
    <w:rsid w:val="00ED31E4"/>
    <w:rsid w:val="00ED5CA5"/>
    <w:rsid w:val="00EE01A7"/>
    <w:rsid w:val="00EE459E"/>
    <w:rsid w:val="00EE4DE4"/>
    <w:rsid w:val="00EE55CA"/>
    <w:rsid w:val="00EE7B83"/>
    <w:rsid w:val="00EF1130"/>
    <w:rsid w:val="00EF1481"/>
    <w:rsid w:val="00F013B9"/>
    <w:rsid w:val="00F03693"/>
    <w:rsid w:val="00F058CF"/>
    <w:rsid w:val="00F11072"/>
    <w:rsid w:val="00F11303"/>
    <w:rsid w:val="00F168A3"/>
    <w:rsid w:val="00F16D45"/>
    <w:rsid w:val="00F23FC7"/>
    <w:rsid w:val="00F25681"/>
    <w:rsid w:val="00F3174A"/>
    <w:rsid w:val="00F31958"/>
    <w:rsid w:val="00F33E70"/>
    <w:rsid w:val="00F346E6"/>
    <w:rsid w:val="00F45646"/>
    <w:rsid w:val="00F46722"/>
    <w:rsid w:val="00F53AA8"/>
    <w:rsid w:val="00F5436B"/>
    <w:rsid w:val="00F57FEE"/>
    <w:rsid w:val="00F6081C"/>
    <w:rsid w:val="00F661B3"/>
    <w:rsid w:val="00F70399"/>
    <w:rsid w:val="00F77241"/>
    <w:rsid w:val="00F83788"/>
    <w:rsid w:val="00F83A8C"/>
    <w:rsid w:val="00F843B8"/>
    <w:rsid w:val="00F843E8"/>
    <w:rsid w:val="00F87020"/>
    <w:rsid w:val="00F875B2"/>
    <w:rsid w:val="00F879EF"/>
    <w:rsid w:val="00F91002"/>
    <w:rsid w:val="00F91430"/>
    <w:rsid w:val="00F91D29"/>
    <w:rsid w:val="00FA3DA9"/>
    <w:rsid w:val="00FB1DA5"/>
    <w:rsid w:val="00FB64C6"/>
    <w:rsid w:val="00FB6782"/>
    <w:rsid w:val="00FC1ADF"/>
    <w:rsid w:val="00FC2518"/>
    <w:rsid w:val="00FC3794"/>
    <w:rsid w:val="00FC7F44"/>
    <w:rsid w:val="00FD0269"/>
    <w:rsid w:val="00FD1741"/>
    <w:rsid w:val="00FE1F25"/>
    <w:rsid w:val="00FE2EB6"/>
    <w:rsid w:val="00FF5358"/>
    <w:rsid w:val="00FF6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CFF38A"/>
  <w15:docId w15:val="{988AC9CD-4CBC-4F2A-9D22-783FA6F6B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E302D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02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8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3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1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6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onestreporting.com/50000-dead-in-gaza-ramadan-peace-ruined-media-determined-to-repeat-old-mistakes/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nypost.com/2025/04/05/opinion/the-lies-behind-the-gaza-casualty-figures/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live/ZdAIroM9uNw?si=Cn8X-ASSud4zn9gx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4D5336-2250-49CE-BB05-0A4656ABD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3</Pages>
  <Words>1324</Words>
  <Characters>7552</Characters>
  <Application>Microsoft Office Word</Application>
  <DocSecurity>0</DocSecurity>
  <Lines>62</Lines>
  <Paragraphs>17</Paragraphs>
  <ScaleCrop>false</ScaleCrop>
  <Company/>
  <LinksUpToDate>false</LinksUpToDate>
  <CharactersWithSpaces>8859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Sisti</dc:creator>
  <cp:lastModifiedBy>David Sisti</cp:lastModifiedBy>
  <cp:revision>93</cp:revision>
  <dcterms:created xsi:type="dcterms:W3CDTF">2025-04-17T19:30:00Z</dcterms:created>
  <dcterms:modified xsi:type="dcterms:W3CDTF">2025-04-17T21:38:00Z</dcterms:modified>
</cp:coreProperties>
</file>