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44394" w14:textId="6D5C2F53" w:rsidR="00C051E6" w:rsidRDefault="0000540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28A44395" w14:textId="35113798" w:rsidR="00C051E6" w:rsidRDefault="0000540F">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887520">
        <w:rPr>
          <w:rFonts w:ascii="Times New Roman" w:eastAsia="Times New Roman" w:hAnsi="Times New Roman" w:cs="Times New Roman"/>
          <w:b/>
          <w:sz w:val="32"/>
          <w:szCs w:val="32"/>
        </w:rPr>
        <w:t>40</w:t>
      </w:r>
    </w:p>
    <w:p w14:paraId="28A44396" w14:textId="6F646159" w:rsidR="00C051E6" w:rsidRDefault="00F54E0D">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36"/>
          <w:szCs w:val="36"/>
        </w:rPr>
        <w:t>Something Has To Give</w:t>
      </w:r>
    </w:p>
    <w:p w14:paraId="28A44397" w14:textId="19DADDF9" w:rsidR="00C051E6" w:rsidRPr="003F1D73" w:rsidRDefault="00E41421">
      <w:pPr>
        <w:spacing w:after="0"/>
        <w:rPr>
          <w:rFonts w:ascii="Times New Roman" w:eastAsia="Times New Roman" w:hAnsi="Times New Roman" w:cs="Times New Roman"/>
          <w:b/>
          <w:sz w:val="24"/>
          <w:szCs w:val="24"/>
        </w:rPr>
      </w:pPr>
      <w:r w:rsidRPr="003F1D73">
        <w:rPr>
          <w:rFonts w:ascii="Times New Roman" w:eastAsia="Times New Roman" w:hAnsi="Times New Roman" w:cs="Times New Roman"/>
          <w:b/>
          <w:sz w:val="24"/>
          <w:szCs w:val="24"/>
        </w:rPr>
        <w:t>Offers And Counter Offers</w:t>
      </w:r>
    </w:p>
    <w:p w14:paraId="2F103003" w14:textId="21A147FF" w:rsidR="00E41421" w:rsidRPr="003F1D73" w:rsidRDefault="003103B7">
      <w:pPr>
        <w:spacing w:after="0"/>
        <w:rPr>
          <w:rFonts w:ascii="Times New Roman" w:eastAsia="Times New Roman" w:hAnsi="Times New Roman" w:cs="Times New Roman"/>
          <w:bCs/>
          <w:sz w:val="24"/>
          <w:szCs w:val="24"/>
        </w:rPr>
      </w:pPr>
      <w:r w:rsidRPr="003F1D73">
        <w:rPr>
          <w:rFonts w:ascii="Times New Roman" w:eastAsia="Times New Roman" w:hAnsi="Times New Roman" w:cs="Times New Roman"/>
          <w:bCs/>
          <w:sz w:val="24"/>
          <w:szCs w:val="24"/>
        </w:rPr>
        <w:t>A positive agreement from Hamas on an offer given to them by negotiators</w:t>
      </w:r>
      <w:r w:rsidR="004C5856" w:rsidRPr="003F1D73">
        <w:rPr>
          <w:rFonts w:ascii="Times New Roman" w:eastAsia="Times New Roman" w:hAnsi="Times New Roman" w:cs="Times New Roman"/>
          <w:bCs/>
          <w:sz w:val="24"/>
          <w:szCs w:val="24"/>
        </w:rPr>
        <w:t xml:space="preserve"> was indicated as we’re told in a </w:t>
      </w:r>
      <w:hyperlink r:id="rId8" w:history="1">
        <w:r w:rsidR="004C5856" w:rsidRPr="003F1D73">
          <w:rPr>
            <w:rStyle w:val="Hyperlink"/>
            <w:rFonts w:ascii="Times New Roman" w:eastAsia="Times New Roman" w:hAnsi="Times New Roman" w:cs="Times New Roman"/>
            <w:bCs/>
            <w:sz w:val="24"/>
            <w:szCs w:val="24"/>
          </w:rPr>
          <w:t>report</w:t>
        </w:r>
      </w:hyperlink>
      <w:r w:rsidR="004C5856" w:rsidRPr="003F1D73">
        <w:rPr>
          <w:rFonts w:ascii="Times New Roman" w:eastAsia="Times New Roman" w:hAnsi="Times New Roman" w:cs="Times New Roman"/>
          <w:bCs/>
          <w:sz w:val="24"/>
          <w:szCs w:val="24"/>
        </w:rPr>
        <w:t xml:space="preserve"> from </w:t>
      </w:r>
      <w:r w:rsidR="00527B9F" w:rsidRPr="003F1D73">
        <w:rPr>
          <w:rFonts w:ascii="Times New Roman" w:eastAsia="Times New Roman" w:hAnsi="Times New Roman" w:cs="Times New Roman"/>
          <w:bCs/>
          <w:i/>
          <w:iCs/>
          <w:sz w:val="24"/>
          <w:szCs w:val="24"/>
        </w:rPr>
        <w:t>The Jerusalem Post</w:t>
      </w:r>
      <w:r w:rsidR="00527B9F" w:rsidRPr="003F1D73">
        <w:rPr>
          <w:rFonts w:ascii="Times New Roman" w:eastAsia="Times New Roman" w:hAnsi="Times New Roman" w:cs="Times New Roman"/>
          <w:bCs/>
          <w:sz w:val="24"/>
          <w:szCs w:val="24"/>
        </w:rPr>
        <w:t>:</w:t>
      </w:r>
    </w:p>
    <w:p w14:paraId="55107A74" w14:textId="77777777" w:rsidR="004F611A" w:rsidRPr="003F1D73" w:rsidRDefault="004F611A" w:rsidP="004F611A">
      <w:pPr>
        <w:spacing w:after="0"/>
        <w:rPr>
          <w:rFonts w:ascii="Times New Roman" w:eastAsia="Times New Roman" w:hAnsi="Times New Roman" w:cs="Times New Roman"/>
          <w:bCs/>
          <w:i/>
          <w:iCs/>
          <w:sz w:val="24"/>
          <w:szCs w:val="24"/>
        </w:rPr>
      </w:pPr>
      <w:r w:rsidRPr="003F1D73">
        <w:rPr>
          <w:rFonts w:ascii="Times New Roman" w:eastAsia="Times New Roman" w:hAnsi="Times New Roman" w:cs="Times New Roman"/>
          <w:bCs/>
          <w:i/>
          <w:iCs/>
          <w:sz w:val="24"/>
          <w:szCs w:val="24"/>
        </w:rPr>
        <w:t xml:space="preserve">Hamas has agreed to a </w:t>
      </w:r>
      <w:hyperlink r:id="rId9" w:history="1">
        <w:r w:rsidRPr="003F1D73">
          <w:rPr>
            <w:rStyle w:val="Hyperlink"/>
            <w:rFonts w:ascii="Times New Roman" w:eastAsia="Times New Roman" w:hAnsi="Times New Roman" w:cs="Times New Roman"/>
            <w:bCs/>
            <w:i/>
            <w:iCs/>
            <w:sz w:val="24"/>
            <w:szCs w:val="24"/>
          </w:rPr>
          <w:t>Gaza ceasefire</w:t>
        </w:r>
      </w:hyperlink>
      <w:r w:rsidRPr="003F1D73">
        <w:rPr>
          <w:rFonts w:ascii="Times New Roman" w:eastAsia="Times New Roman" w:hAnsi="Times New Roman" w:cs="Times New Roman"/>
          <w:bCs/>
          <w:i/>
          <w:iCs/>
          <w:sz w:val="24"/>
          <w:szCs w:val="24"/>
        </w:rPr>
        <w:t xml:space="preserve"> proposal it received two days ago from mediators Egypt and Qatar, the Palestinian group's chief said on Saturday.</w:t>
      </w:r>
    </w:p>
    <w:p w14:paraId="60B3446C" w14:textId="697E3F91" w:rsidR="004F611A" w:rsidRPr="003F1D73" w:rsidRDefault="00F408D7" w:rsidP="004F611A">
      <w:pPr>
        <w:spacing w:after="0"/>
        <w:rPr>
          <w:rFonts w:ascii="Times New Roman" w:eastAsia="Times New Roman" w:hAnsi="Times New Roman" w:cs="Times New Roman"/>
          <w:bCs/>
          <w:sz w:val="24"/>
          <w:szCs w:val="24"/>
        </w:rPr>
      </w:pPr>
      <w:r w:rsidRPr="003F1D73">
        <w:rPr>
          <w:rFonts w:ascii="Times New Roman" w:eastAsia="Times New Roman" w:hAnsi="Times New Roman" w:cs="Times New Roman"/>
          <w:bCs/>
          <w:sz w:val="24"/>
          <w:szCs w:val="24"/>
        </w:rPr>
        <w:t>The Hamas spokesperson they got the offer and responded:</w:t>
      </w:r>
    </w:p>
    <w:p w14:paraId="74369D43" w14:textId="77777777" w:rsidR="004F611A" w:rsidRPr="003F1D73" w:rsidRDefault="004F611A" w:rsidP="004F611A">
      <w:pPr>
        <w:spacing w:after="0"/>
        <w:rPr>
          <w:rFonts w:ascii="Times New Roman" w:eastAsia="Times New Roman" w:hAnsi="Times New Roman" w:cs="Times New Roman"/>
          <w:bCs/>
          <w:i/>
          <w:iCs/>
          <w:sz w:val="24"/>
          <w:szCs w:val="24"/>
        </w:rPr>
      </w:pPr>
      <w:r w:rsidRPr="003F1D73">
        <w:rPr>
          <w:rFonts w:ascii="Times New Roman" w:eastAsia="Times New Roman" w:hAnsi="Times New Roman" w:cs="Times New Roman"/>
          <w:bCs/>
          <w:i/>
          <w:iCs/>
          <w:sz w:val="24"/>
          <w:szCs w:val="24"/>
        </w:rPr>
        <w:t>"Two days ago, we received a proposal from the mediators in Egypt and Qatar. We dealt with it positively and accepted it," Khalil al-Hayya said in a televised speech.</w:t>
      </w:r>
    </w:p>
    <w:p w14:paraId="260249D2" w14:textId="0CAEA5E5" w:rsidR="00F408D7" w:rsidRPr="003F1D73" w:rsidRDefault="00BA2812" w:rsidP="004F611A">
      <w:pPr>
        <w:spacing w:after="0"/>
        <w:rPr>
          <w:rFonts w:ascii="Times New Roman" w:eastAsia="Times New Roman" w:hAnsi="Times New Roman" w:cs="Times New Roman"/>
          <w:bCs/>
          <w:sz w:val="24"/>
          <w:szCs w:val="24"/>
        </w:rPr>
      </w:pPr>
      <w:r w:rsidRPr="003F1D73">
        <w:rPr>
          <w:rFonts w:ascii="Times New Roman" w:eastAsia="Times New Roman" w:hAnsi="Times New Roman" w:cs="Times New Roman"/>
          <w:bCs/>
          <w:sz w:val="24"/>
          <w:szCs w:val="24"/>
        </w:rPr>
        <w:t xml:space="preserve">He also took a dig at Israel who they want to accept the offer as well. </w:t>
      </w:r>
      <w:r w:rsidR="00A64E75" w:rsidRPr="003F1D73">
        <w:rPr>
          <w:rFonts w:ascii="Times New Roman" w:eastAsia="Times New Roman" w:hAnsi="Times New Roman" w:cs="Times New Roman"/>
          <w:bCs/>
          <w:sz w:val="24"/>
          <w:szCs w:val="24"/>
        </w:rPr>
        <w:t xml:space="preserve">I don’t know about you, but any deal that Hamas eagerly accepts usually has a poison pill in </w:t>
      </w:r>
      <w:r w:rsidR="00E43055" w:rsidRPr="003F1D73">
        <w:rPr>
          <w:rFonts w:ascii="Times New Roman" w:eastAsia="Times New Roman" w:hAnsi="Times New Roman" w:cs="Times New Roman"/>
          <w:bCs/>
          <w:sz w:val="24"/>
          <w:szCs w:val="24"/>
        </w:rPr>
        <w:t>it:</w:t>
      </w:r>
    </w:p>
    <w:p w14:paraId="6E3C0D78" w14:textId="77777777" w:rsidR="004F611A" w:rsidRPr="003F1D73" w:rsidRDefault="004F611A" w:rsidP="004F611A">
      <w:pPr>
        <w:spacing w:after="0"/>
        <w:rPr>
          <w:rFonts w:ascii="Times New Roman" w:eastAsia="Times New Roman" w:hAnsi="Times New Roman" w:cs="Times New Roman"/>
          <w:bCs/>
          <w:i/>
          <w:iCs/>
          <w:sz w:val="24"/>
          <w:szCs w:val="24"/>
        </w:rPr>
      </w:pPr>
      <w:r w:rsidRPr="003F1D73">
        <w:rPr>
          <w:rFonts w:ascii="Times New Roman" w:eastAsia="Times New Roman" w:hAnsi="Times New Roman" w:cs="Times New Roman"/>
          <w:bCs/>
          <w:i/>
          <w:iCs/>
          <w:sz w:val="24"/>
          <w:szCs w:val="24"/>
        </w:rPr>
        <w:t>"We hope that the (Israeli) occupation will not undermine (it)," said Hayya, who leads the Hamas negotiating team in indirect talks aimed at securing a ceasefire in the Hamas-Israel war in Gaza that erupted in October 2023.</w:t>
      </w:r>
    </w:p>
    <w:p w14:paraId="0101010D" w14:textId="2A1C5F46" w:rsidR="00527B9F" w:rsidRPr="003F1D73" w:rsidRDefault="00E43055">
      <w:pPr>
        <w:spacing w:after="0"/>
        <w:rPr>
          <w:rFonts w:ascii="Times New Roman" w:eastAsia="Times New Roman" w:hAnsi="Times New Roman" w:cs="Times New Roman"/>
          <w:bCs/>
          <w:sz w:val="24"/>
          <w:szCs w:val="24"/>
        </w:rPr>
      </w:pPr>
      <w:r w:rsidRPr="003F1D73">
        <w:rPr>
          <w:rFonts w:ascii="Times New Roman" w:eastAsia="Times New Roman" w:hAnsi="Times New Roman" w:cs="Times New Roman"/>
          <w:bCs/>
          <w:sz w:val="24"/>
          <w:szCs w:val="24"/>
        </w:rPr>
        <w:t xml:space="preserve">While not giving specifics, Egypt says that Israel </w:t>
      </w:r>
      <w:r w:rsidR="00DB63FC" w:rsidRPr="003F1D73">
        <w:rPr>
          <w:rFonts w:ascii="Times New Roman" w:eastAsia="Times New Roman" w:hAnsi="Times New Roman" w:cs="Times New Roman"/>
          <w:bCs/>
          <w:sz w:val="24"/>
          <w:szCs w:val="24"/>
        </w:rPr>
        <w:t>is in favor of a deal:</w:t>
      </w:r>
    </w:p>
    <w:p w14:paraId="581BFC4F" w14:textId="4213A534" w:rsidR="004F611A" w:rsidRPr="003F1D73" w:rsidRDefault="004F611A">
      <w:pPr>
        <w:spacing w:after="0"/>
        <w:rPr>
          <w:rFonts w:ascii="Times New Roman" w:eastAsia="Times New Roman" w:hAnsi="Times New Roman" w:cs="Times New Roman"/>
          <w:bCs/>
          <w:i/>
          <w:iCs/>
          <w:sz w:val="24"/>
          <w:szCs w:val="24"/>
        </w:rPr>
      </w:pPr>
      <w:r w:rsidRPr="003F1D73">
        <w:rPr>
          <w:rFonts w:ascii="Times New Roman" w:eastAsia="Times New Roman" w:hAnsi="Times New Roman" w:cs="Times New Roman"/>
          <w:bCs/>
          <w:i/>
          <w:iCs/>
          <w:sz w:val="24"/>
          <w:szCs w:val="24"/>
        </w:rPr>
        <w:t>Security sources told Reuters on Thursday that Egypt had received</w:t>
      </w:r>
      <w:hyperlink r:id="rId10" w:history="1">
        <w:r w:rsidRPr="003F1D73">
          <w:rPr>
            <w:rStyle w:val="Hyperlink"/>
            <w:rFonts w:ascii="Times New Roman" w:eastAsia="Times New Roman" w:hAnsi="Times New Roman" w:cs="Times New Roman"/>
            <w:bCs/>
            <w:i/>
            <w:iCs/>
            <w:sz w:val="24"/>
            <w:szCs w:val="24"/>
          </w:rPr>
          <w:t xml:space="preserve"> positive indications from Israel</w:t>
        </w:r>
      </w:hyperlink>
      <w:r w:rsidRPr="003F1D73">
        <w:rPr>
          <w:rFonts w:ascii="Times New Roman" w:eastAsia="Times New Roman" w:hAnsi="Times New Roman" w:cs="Times New Roman"/>
          <w:bCs/>
          <w:i/>
          <w:iCs/>
          <w:sz w:val="24"/>
          <w:szCs w:val="24"/>
        </w:rPr>
        <w:t xml:space="preserve"> over a new </w:t>
      </w:r>
      <w:hyperlink r:id="rId11" w:history="1">
        <w:r w:rsidRPr="003F1D73">
          <w:rPr>
            <w:rStyle w:val="Hyperlink"/>
            <w:rFonts w:ascii="Times New Roman" w:eastAsia="Times New Roman" w:hAnsi="Times New Roman" w:cs="Times New Roman"/>
            <w:bCs/>
            <w:i/>
            <w:iCs/>
            <w:sz w:val="24"/>
            <w:szCs w:val="24"/>
          </w:rPr>
          <w:t>ceasefire proposal</w:t>
        </w:r>
      </w:hyperlink>
      <w:r w:rsidRPr="003F1D73">
        <w:rPr>
          <w:rFonts w:ascii="Times New Roman" w:eastAsia="Times New Roman" w:hAnsi="Times New Roman" w:cs="Times New Roman"/>
          <w:bCs/>
          <w:i/>
          <w:iCs/>
          <w:sz w:val="24"/>
          <w:szCs w:val="24"/>
        </w:rPr>
        <w:t xml:space="preserve"> that would include a transitional phase.</w:t>
      </w:r>
    </w:p>
    <w:p w14:paraId="7FC107D4" w14:textId="1A91FCBB" w:rsidR="004F611A" w:rsidRPr="003F1D73" w:rsidRDefault="00DB63FC" w:rsidP="00DB63FC">
      <w:pPr>
        <w:spacing w:after="0"/>
        <w:rPr>
          <w:rFonts w:ascii="Times New Roman" w:eastAsia="Times New Roman" w:hAnsi="Times New Roman" w:cs="Times New Roman"/>
          <w:b/>
          <w:bCs/>
          <w:i/>
          <w:iCs/>
          <w:sz w:val="24"/>
          <w:szCs w:val="24"/>
        </w:rPr>
      </w:pPr>
      <w:r w:rsidRPr="003F1D73">
        <w:rPr>
          <w:rFonts w:ascii="Times New Roman" w:eastAsia="Times New Roman" w:hAnsi="Times New Roman" w:cs="Times New Roman"/>
          <w:bCs/>
          <w:sz w:val="24"/>
          <w:szCs w:val="24"/>
        </w:rPr>
        <w:t>What we do know about the deal is the number of hostages to be released and how frequently they will be let go:</w:t>
      </w:r>
    </w:p>
    <w:p w14:paraId="2B564EDF" w14:textId="77777777" w:rsidR="004F611A" w:rsidRPr="003F1D73" w:rsidRDefault="004F611A" w:rsidP="004F611A">
      <w:pPr>
        <w:spacing w:after="0"/>
        <w:rPr>
          <w:rFonts w:ascii="Times New Roman" w:eastAsia="Times New Roman" w:hAnsi="Times New Roman" w:cs="Times New Roman"/>
          <w:bCs/>
          <w:i/>
          <w:iCs/>
          <w:sz w:val="24"/>
          <w:szCs w:val="24"/>
        </w:rPr>
      </w:pPr>
      <w:r w:rsidRPr="003F1D73">
        <w:rPr>
          <w:rFonts w:ascii="Times New Roman" w:eastAsia="Times New Roman" w:hAnsi="Times New Roman" w:cs="Times New Roman"/>
          <w:bCs/>
          <w:i/>
          <w:iCs/>
          <w:sz w:val="24"/>
          <w:szCs w:val="24"/>
        </w:rPr>
        <w:t>The proposal suggests Hamas release five of the Israeli hostages it is holding each week, the sources said.</w:t>
      </w:r>
    </w:p>
    <w:p w14:paraId="0886113D" w14:textId="0A583162" w:rsidR="00DB63FC" w:rsidRPr="003F1D73" w:rsidRDefault="00531BF5" w:rsidP="004F611A">
      <w:pPr>
        <w:spacing w:after="0"/>
        <w:rPr>
          <w:rFonts w:ascii="Times New Roman" w:eastAsia="Times New Roman" w:hAnsi="Times New Roman" w:cs="Times New Roman"/>
          <w:bCs/>
          <w:sz w:val="24"/>
          <w:szCs w:val="24"/>
        </w:rPr>
      </w:pPr>
      <w:r w:rsidRPr="003F1D73">
        <w:rPr>
          <w:rFonts w:ascii="Times New Roman" w:eastAsia="Times New Roman" w:hAnsi="Times New Roman" w:cs="Times New Roman"/>
          <w:bCs/>
          <w:sz w:val="24"/>
          <w:szCs w:val="24"/>
        </w:rPr>
        <w:t xml:space="preserve">Israel apparently </w:t>
      </w:r>
      <w:r w:rsidR="00EF788A" w:rsidRPr="003F1D73">
        <w:rPr>
          <w:rFonts w:ascii="Times New Roman" w:eastAsia="Times New Roman" w:hAnsi="Times New Roman" w:cs="Times New Roman"/>
          <w:bCs/>
          <w:sz w:val="24"/>
          <w:szCs w:val="24"/>
        </w:rPr>
        <w:t>gave the negotiators a counter offer</w:t>
      </w:r>
      <w:r w:rsidR="00FF298C" w:rsidRPr="003F1D73">
        <w:rPr>
          <w:rFonts w:ascii="Times New Roman" w:eastAsia="Times New Roman" w:hAnsi="Times New Roman" w:cs="Times New Roman"/>
          <w:bCs/>
          <w:sz w:val="24"/>
          <w:szCs w:val="24"/>
        </w:rPr>
        <w:t xml:space="preserve"> indicating they want changes to the original offer although the PMO didn’t </w:t>
      </w:r>
      <w:r w:rsidR="00386C6C" w:rsidRPr="003F1D73">
        <w:rPr>
          <w:rFonts w:ascii="Times New Roman" w:eastAsia="Times New Roman" w:hAnsi="Times New Roman" w:cs="Times New Roman"/>
          <w:bCs/>
          <w:sz w:val="24"/>
          <w:szCs w:val="24"/>
        </w:rPr>
        <w:t>say they liked or disliked the first offer given to them:</w:t>
      </w:r>
    </w:p>
    <w:p w14:paraId="291C886C" w14:textId="77777777" w:rsidR="004F611A" w:rsidRPr="003F1D73" w:rsidRDefault="004F611A" w:rsidP="004F611A">
      <w:pPr>
        <w:spacing w:after="0"/>
        <w:rPr>
          <w:rFonts w:ascii="Times New Roman" w:eastAsia="Times New Roman" w:hAnsi="Times New Roman" w:cs="Times New Roman"/>
          <w:bCs/>
          <w:i/>
          <w:iCs/>
          <w:sz w:val="24"/>
          <w:szCs w:val="24"/>
        </w:rPr>
      </w:pPr>
      <w:r w:rsidRPr="003F1D73">
        <w:rPr>
          <w:rFonts w:ascii="Times New Roman" w:eastAsia="Times New Roman" w:hAnsi="Times New Roman" w:cs="Times New Roman"/>
          <w:bCs/>
          <w:i/>
          <w:iCs/>
          <w:sz w:val="24"/>
          <w:szCs w:val="24"/>
        </w:rPr>
        <w:t>The Israeli prime minister's office said it had held a series of consultations according to the proposal that was received from the mediators, and that Israel had conveyed to the mediators a counter-proposal in full coordination with the United States.</w:t>
      </w:r>
    </w:p>
    <w:p w14:paraId="46AA4EAE" w14:textId="77777777" w:rsidR="004F611A" w:rsidRPr="003F1D73" w:rsidRDefault="004F611A" w:rsidP="004F611A">
      <w:pPr>
        <w:spacing w:after="0"/>
        <w:rPr>
          <w:rFonts w:ascii="Times New Roman" w:eastAsia="Times New Roman" w:hAnsi="Times New Roman" w:cs="Times New Roman"/>
          <w:bCs/>
          <w:i/>
          <w:iCs/>
          <w:sz w:val="24"/>
          <w:szCs w:val="24"/>
        </w:rPr>
      </w:pPr>
      <w:r w:rsidRPr="003F1D73">
        <w:rPr>
          <w:rFonts w:ascii="Times New Roman" w:eastAsia="Times New Roman" w:hAnsi="Times New Roman" w:cs="Times New Roman"/>
          <w:bCs/>
          <w:i/>
          <w:iCs/>
          <w:sz w:val="24"/>
          <w:szCs w:val="24"/>
        </w:rPr>
        <w:t xml:space="preserve">Reuters asked the prime minister's office if it had also agreed to the ceasefire proposal but it did not immediately respond. </w:t>
      </w:r>
    </w:p>
    <w:p w14:paraId="56716F0A" w14:textId="0598047D" w:rsidR="004F611A" w:rsidRPr="003F1D73" w:rsidRDefault="00561717">
      <w:pPr>
        <w:spacing w:after="0"/>
        <w:rPr>
          <w:rFonts w:ascii="Times New Roman" w:eastAsia="Times New Roman" w:hAnsi="Times New Roman" w:cs="Times New Roman"/>
          <w:b/>
          <w:sz w:val="24"/>
          <w:szCs w:val="24"/>
        </w:rPr>
      </w:pPr>
      <w:r w:rsidRPr="003F1D73">
        <w:rPr>
          <w:rFonts w:ascii="Times New Roman" w:eastAsia="Times New Roman" w:hAnsi="Times New Roman" w:cs="Times New Roman"/>
          <w:b/>
          <w:sz w:val="24"/>
          <w:szCs w:val="24"/>
        </w:rPr>
        <w:t>Israel’s</w:t>
      </w:r>
      <w:r w:rsidR="00183D22" w:rsidRPr="003F1D73">
        <w:rPr>
          <w:rFonts w:ascii="Times New Roman" w:eastAsia="Times New Roman" w:hAnsi="Times New Roman" w:cs="Times New Roman"/>
          <w:b/>
          <w:sz w:val="24"/>
          <w:szCs w:val="24"/>
        </w:rPr>
        <w:t xml:space="preserve"> Offer</w:t>
      </w:r>
      <w:r w:rsidR="00013D43" w:rsidRPr="003F1D73">
        <w:rPr>
          <w:rFonts w:ascii="Times New Roman" w:eastAsia="Times New Roman" w:hAnsi="Times New Roman" w:cs="Times New Roman"/>
          <w:b/>
          <w:sz w:val="24"/>
          <w:szCs w:val="24"/>
        </w:rPr>
        <w:t xml:space="preserve"> Made</w:t>
      </w:r>
    </w:p>
    <w:p w14:paraId="0756BDEA" w14:textId="7170C526" w:rsidR="00183D22" w:rsidRPr="003F1D73" w:rsidRDefault="00183D22">
      <w:pPr>
        <w:spacing w:after="0"/>
        <w:rPr>
          <w:rFonts w:ascii="Times New Roman" w:eastAsia="Times New Roman" w:hAnsi="Times New Roman" w:cs="Times New Roman"/>
          <w:bCs/>
          <w:sz w:val="24"/>
          <w:szCs w:val="24"/>
        </w:rPr>
      </w:pPr>
      <w:r w:rsidRPr="003F1D73">
        <w:rPr>
          <w:rFonts w:ascii="Times New Roman" w:eastAsia="Times New Roman" w:hAnsi="Times New Roman" w:cs="Times New Roman"/>
          <w:bCs/>
          <w:sz w:val="24"/>
          <w:szCs w:val="24"/>
        </w:rPr>
        <w:t xml:space="preserve">We then learned from an </w:t>
      </w:r>
      <w:hyperlink r:id="rId12" w:history="1">
        <w:r w:rsidRPr="003F1D73">
          <w:rPr>
            <w:rStyle w:val="Hyperlink"/>
            <w:rFonts w:ascii="Times New Roman" w:eastAsia="Times New Roman" w:hAnsi="Times New Roman" w:cs="Times New Roman"/>
            <w:bCs/>
            <w:sz w:val="24"/>
            <w:szCs w:val="24"/>
          </w:rPr>
          <w:t>a</w:t>
        </w:r>
        <w:r w:rsidR="00271099" w:rsidRPr="003F1D73">
          <w:rPr>
            <w:rStyle w:val="Hyperlink"/>
            <w:rFonts w:ascii="Times New Roman" w:eastAsia="Times New Roman" w:hAnsi="Times New Roman" w:cs="Times New Roman"/>
            <w:bCs/>
            <w:sz w:val="24"/>
            <w:szCs w:val="24"/>
          </w:rPr>
          <w:t>rticle</w:t>
        </w:r>
      </w:hyperlink>
      <w:r w:rsidR="00271099" w:rsidRPr="003F1D73">
        <w:rPr>
          <w:rFonts w:ascii="Times New Roman" w:eastAsia="Times New Roman" w:hAnsi="Times New Roman" w:cs="Times New Roman"/>
          <w:bCs/>
          <w:sz w:val="24"/>
          <w:szCs w:val="24"/>
        </w:rPr>
        <w:t xml:space="preserve"> in </w:t>
      </w:r>
      <w:r w:rsidR="00271099" w:rsidRPr="003F1D73">
        <w:rPr>
          <w:rFonts w:ascii="Times New Roman" w:eastAsia="Times New Roman" w:hAnsi="Times New Roman" w:cs="Times New Roman"/>
          <w:bCs/>
          <w:i/>
          <w:iCs/>
          <w:sz w:val="24"/>
          <w:szCs w:val="24"/>
        </w:rPr>
        <w:t>The Media Line</w:t>
      </w:r>
      <w:r w:rsidR="00271099" w:rsidRPr="003F1D73">
        <w:rPr>
          <w:rFonts w:ascii="Times New Roman" w:eastAsia="Times New Roman" w:hAnsi="Times New Roman" w:cs="Times New Roman"/>
          <w:bCs/>
          <w:sz w:val="24"/>
          <w:szCs w:val="24"/>
        </w:rPr>
        <w:t xml:space="preserve"> that </w:t>
      </w:r>
      <w:r w:rsidR="002372B7" w:rsidRPr="003F1D73">
        <w:rPr>
          <w:rFonts w:ascii="Times New Roman" w:eastAsia="Times New Roman" w:hAnsi="Times New Roman" w:cs="Times New Roman"/>
          <w:bCs/>
          <w:sz w:val="24"/>
          <w:szCs w:val="24"/>
        </w:rPr>
        <w:t>Israel’s offer was made through and approved by the US:</w:t>
      </w:r>
    </w:p>
    <w:p w14:paraId="27746081" w14:textId="77777777" w:rsidR="005206C0" w:rsidRPr="003F1D73" w:rsidRDefault="005206C0" w:rsidP="005206C0">
      <w:pPr>
        <w:spacing w:after="0"/>
        <w:rPr>
          <w:rFonts w:ascii="Times New Roman" w:eastAsia="Times New Roman" w:hAnsi="Times New Roman" w:cs="Times New Roman"/>
          <w:bCs/>
          <w:i/>
          <w:iCs/>
          <w:sz w:val="24"/>
          <w:szCs w:val="24"/>
        </w:rPr>
      </w:pPr>
      <w:r w:rsidRPr="003F1D73">
        <w:rPr>
          <w:rFonts w:ascii="Times New Roman" w:eastAsia="Times New Roman" w:hAnsi="Times New Roman" w:cs="Times New Roman"/>
          <w:bCs/>
          <w:i/>
          <w:iCs/>
          <w:sz w:val="24"/>
          <w:szCs w:val="24"/>
        </w:rPr>
        <w:t>Israel’s Prime Minister Benjamin Netanyahu held consultations last night regarding a ceasefire-hostage release proposal forwarded by mediating countries, according to the Prime Minister’s Office on Saturday. The PMO also noted that Israel responded to the Hamas terror group this afternoon with its own counteroffer, crafted “in full coordination with the US.”</w:t>
      </w:r>
    </w:p>
    <w:p w14:paraId="36A6F4B4" w14:textId="0B745C5E" w:rsidR="005206C0" w:rsidRPr="003F1D73" w:rsidRDefault="00013D43" w:rsidP="005206C0">
      <w:pPr>
        <w:spacing w:after="0"/>
        <w:rPr>
          <w:rFonts w:ascii="Times New Roman" w:eastAsia="Times New Roman" w:hAnsi="Times New Roman" w:cs="Times New Roman"/>
          <w:bCs/>
          <w:sz w:val="24"/>
          <w:szCs w:val="24"/>
        </w:rPr>
      </w:pPr>
      <w:r w:rsidRPr="003F1D73">
        <w:rPr>
          <w:rFonts w:ascii="Times New Roman" w:eastAsia="Times New Roman" w:hAnsi="Times New Roman" w:cs="Times New Roman"/>
          <w:bCs/>
          <w:sz w:val="24"/>
          <w:szCs w:val="24"/>
        </w:rPr>
        <w:t>Details are not concrete from either offer, but we did get a few more details</w:t>
      </w:r>
      <w:r w:rsidR="00207317" w:rsidRPr="003F1D73">
        <w:rPr>
          <w:rFonts w:ascii="Times New Roman" w:eastAsia="Times New Roman" w:hAnsi="Times New Roman" w:cs="Times New Roman"/>
          <w:bCs/>
          <w:sz w:val="24"/>
          <w:szCs w:val="24"/>
        </w:rPr>
        <w:t xml:space="preserve"> about the deal:</w:t>
      </w:r>
    </w:p>
    <w:p w14:paraId="042B81E5" w14:textId="3E066DF0" w:rsidR="002372B7" w:rsidRPr="003F1D73" w:rsidRDefault="005206C0" w:rsidP="005206C0">
      <w:pPr>
        <w:spacing w:after="0"/>
        <w:rPr>
          <w:rFonts w:ascii="Times New Roman" w:eastAsia="Times New Roman" w:hAnsi="Times New Roman" w:cs="Times New Roman"/>
          <w:bCs/>
          <w:i/>
          <w:iCs/>
          <w:sz w:val="24"/>
          <w:szCs w:val="24"/>
        </w:rPr>
      </w:pPr>
      <w:r w:rsidRPr="003F1D73">
        <w:rPr>
          <w:rFonts w:ascii="Times New Roman" w:eastAsia="Times New Roman" w:hAnsi="Times New Roman" w:cs="Times New Roman"/>
          <w:bCs/>
          <w:i/>
          <w:iCs/>
          <w:sz w:val="24"/>
          <w:szCs w:val="24"/>
        </w:rPr>
        <w:t xml:space="preserve">This comes after an Israeli official told the Walla news site earlier today that Hamas agreed to an Egyptian proposal: release five living hostages in exchange for a 50-day ceasefire set to begin over Eid al-Fitr, which starts Sunday evening. The official also noted that the bodies of </w:t>
      </w:r>
      <w:r w:rsidRPr="003F1D73">
        <w:rPr>
          <w:rFonts w:ascii="Times New Roman" w:eastAsia="Times New Roman" w:hAnsi="Times New Roman" w:cs="Times New Roman"/>
          <w:bCs/>
          <w:i/>
          <w:iCs/>
          <w:sz w:val="24"/>
          <w:szCs w:val="24"/>
        </w:rPr>
        <w:lastRenderedPageBreak/>
        <w:t>slain hostages would be released during the ceasefire, though specific numbers were not provided.</w:t>
      </w:r>
    </w:p>
    <w:p w14:paraId="54A7C601" w14:textId="7B7D93E4" w:rsidR="005206C0" w:rsidRPr="003F1D73" w:rsidRDefault="007F47DF" w:rsidP="005206C0">
      <w:pPr>
        <w:spacing w:after="0"/>
        <w:rPr>
          <w:rFonts w:ascii="Times New Roman" w:eastAsia="Times New Roman" w:hAnsi="Times New Roman" w:cs="Times New Roman"/>
          <w:bCs/>
          <w:sz w:val="24"/>
          <w:szCs w:val="24"/>
        </w:rPr>
      </w:pPr>
      <w:r w:rsidRPr="003F1D73">
        <w:rPr>
          <w:rFonts w:ascii="Times New Roman" w:eastAsia="Times New Roman" w:hAnsi="Times New Roman" w:cs="Times New Roman"/>
          <w:bCs/>
          <w:sz w:val="24"/>
          <w:szCs w:val="24"/>
        </w:rPr>
        <w:t xml:space="preserve">While the diplomacy wheels are turning Hamas decided to </w:t>
      </w:r>
      <w:r w:rsidR="00805023" w:rsidRPr="003F1D73">
        <w:rPr>
          <w:rFonts w:ascii="Times New Roman" w:eastAsia="Times New Roman" w:hAnsi="Times New Roman" w:cs="Times New Roman"/>
          <w:bCs/>
          <w:sz w:val="24"/>
          <w:szCs w:val="24"/>
        </w:rPr>
        <w:t xml:space="preserve">ratchet up the </w:t>
      </w:r>
      <w:r w:rsidR="006E54BC" w:rsidRPr="003F1D73">
        <w:rPr>
          <w:rFonts w:ascii="Times New Roman" w:eastAsia="Times New Roman" w:hAnsi="Times New Roman" w:cs="Times New Roman"/>
          <w:bCs/>
          <w:sz w:val="24"/>
          <w:szCs w:val="24"/>
        </w:rPr>
        <w:t>pressure on Netanyahu</w:t>
      </w:r>
      <w:r w:rsidR="00B715EC" w:rsidRPr="003F1D73">
        <w:rPr>
          <w:rFonts w:ascii="Times New Roman" w:eastAsia="Times New Roman" w:hAnsi="Times New Roman" w:cs="Times New Roman"/>
          <w:bCs/>
          <w:sz w:val="24"/>
          <w:szCs w:val="24"/>
        </w:rPr>
        <w:t xml:space="preserve"> and the government by releasing a propaganda video</w:t>
      </w:r>
      <w:r w:rsidR="008E7AB4" w:rsidRPr="003F1D73">
        <w:rPr>
          <w:rFonts w:ascii="Times New Roman" w:eastAsia="Times New Roman" w:hAnsi="Times New Roman" w:cs="Times New Roman"/>
          <w:bCs/>
          <w:sz w:val="24"/>
          <w:szCs w:val="24"/>
        </w:rPr>
        <w:t xml:space="preserve"> from one the hostages:</w:t>
      </w:r>
    </w:p>
    <w:p w14:paraId="6A7FA087" w14:textId="7C8F7324" w:rsidR="005206C0" w:rsidRPr="003F1D73" w:rsidRDefault="005206C0" w:rsidP="005206C0">
      <w:pPr>
        <w:spacing w:after="0"/>
        <w:rPr>
          <w:rFonts w:ascii="Times New Roman" w:eastAsia="Times New Roman" w:hAnsi="Times New Roman" w:cs="Times New Roman"/>
          <w:bCs/>
          <w:i/>
          <w:iCs/>
          <w:sz w:val="24"/>
          <w:szCs w:val="24"/>
        </w:rPr>
      </w:pPr>
      <w:r w:rsidRPr="003F1D73">
        <w:rPr>
          <w:rFonts w:ascii="Times New Roman" w:eastAsia="Times New Roman" w:hAnsi="Times New Roman" w:cs="Times New Roman"/>
          <w:bCs/>
          <w:i/>
          <w:iCs/>
          <w:sz w:val="24"/>
          <w:szCs w:val="24"/>
        </w:rPr>
        <w:t xml:space="preserve">Amid these developments, a propaganda video featuring Israeli hostage Elkana Bohbot was published with his family’s approval. In the three-minute clip, Bohbot, visibly distraught, pleads for his release so he can reunite with his wife and son. “Do you not understand? I want to get out of here!” he exclaims. Addressing the </w:t>
      </w:r>
      <w:proofErr w:type="spellStart"/>
      <w:r w:rsidRPr="003F1D73">
        <w:rPr>
          <w:rFonts w:ascii="Times New Roman" w:eastAsia="Times New Roman" w:hAnsi="Times New Roman" w:cs="Times New Roman"/>
          <w:bCs/>
          <w:i/>
          <w:iCs/>
          <w:sz w:val="24"/>
          <w:szCs w:val="24"/>
        </w:rPr>
        <w:t>Histadrut</w:t>
      </w:r>
      <w:proofErr w:type="spellEnd"/>
      <w:r w:rsidRPr="003F1D73">
        <w:rPr>
          <w:rFonts w:ascii="Times New Roman" w:eastAsia="Times New Roman" w:hAnsi="Times New Roman" w:cs="Times New Roman"/>
          <w:bCs/>
          <w:i/>
          <w:iCs/>
          <w:sz w:val="24"/>
          <w:szCs w:val="24"/>
        </w:rPr>
        <w:t xml:space="preserve"> Labor Federation, he laments, “I’m choking, I’m choking,” as he pleads for protection and an end to his captivity. Shortly after, his family issued a brief statement: “We have nothing to add to what Elkana cried out for.”</w:t>
      </w:r>
    </w:p>
    <w:p w14:paraId="121C7BDE" w14:textId="73855EF7" w:rsidR="005206C0" w:rsidRPr="003F1D73" w:rsidRDefault="008E7AB4" w:rsidP="005206C0">
      <w:pPr>
        <w:spacing w:after="0"/>
        <w:rPr>
          <w:rFonts w:ascii="Times New Roman" w:eastAsia="Times New Roman" w:hAnsi="Times New Roman" w:cs="Times New Roman"/>
          <w:bCs/>
          <w:sz w:val="24"/>
          <w:szCs w:val="24"/>
        </w:rPr>
      </w:pPr>
      <w:r w:rsidRPr="003F1D73">
        <w:rPr>
          <w:rFonts w:ascii="Times New Roman" w:eastAsia="Times New Roman" w:hAnsi="Times New Roman" w:cs="Times New Roman"/>
          <w:bCs/>
          <w:sz w:val="24"/>
          <w:szCs w:val="24"/>
        </w:rPr>
        <w:t>But Hamas may regret doing this because the public response</w:t>
      </w:r>
      <w:r w:rsidR="007E62C5" w:rsidRPr="003F1D73">
        <w:rPr>
          <w:rFonts w:ascii="Times New Roman" w:eastAsia="Times New Roman" w:hAnsi="Times New Roman" w:cs="Times New Roman"/>
          <w:bCs/>
          <w:sz w:val="24"/>
          <w:szCs w:val="24"/>
        </w:rPr>
        <w:t xml:space="preserve"> isn’t for a 50 day </w:t>
      </w:r>
      <w:r w:rsidR="00025A2C" w:rsidRPr="003F1D73">
        <w:rPr>
          <w:rFonts w:ascii="Times New Roman" w:eastAsia="Times New Roman" w:hAnsi="Times New Roman" w:cs="Times New Roman"/>
          <w:bCs/>
          <w:sz w:val="24"/>
          <w:szCs w:val="24"/>
        </w:rPr>
        <w:t>ceasefire</w:t>
      </w:r>
      <w:r w:rsidR="007E62C5" w:rsidRPr="003F1D73">
        <w:rPr>
          <w:rFonts w:ascii="Times New Roman" w:eastAsia="Times New Roman" w:hAnsi="Times New Roman" w:cs="Times New Roman"/>
          <w:bCs/>
          <w:sz w:val="24"/>
          <w:szCs w:val="24"/>
        </w:rPr>
        <w:t>, but a deal to release all the living hostages and bodies all at once by Passover</w:t>
      </w:r>
      <w:r w:rsidR="00025A2C" w:rsidRPr="003F1D73">
        <w:rPr>
          <w:rFonts w:ascii="Times New Roman" w:eastAsia="Times New Roman" w:hAnsi="Times New Roman" w:cs="Times New Roman"/>
          <w:bCs/>
          <w:sz w:val="24"/>
          <w:szCs w:val="24"/>
        </w:rPr>
        <w:t xml:space="preserve"> which is only </w:t>
      </w:r>
      <w:r w:rsidR="00B52BBA" w:rsidRPr="003F1D73">
        <w:rPr>
          <w:rFonts w:ascii="Times New Roman" w:eastAsia="Times New Roman" w:hAnsi="Times New Roman" w:cs="Times New Roman"/>
          <w:bCs/>
          <w:sz w:val="24"/>
          <w:szCs w:val="24"/>
        </w:rPr>
        <w:t>14 days away and ends a week later or April 20</w:t>
      </w:r>
      <w:r w:rsidR="00B52BBA" w:rsidRPr="003F1D73">
        <w:rPr>
          <w:rFonts w:ascii="Times New Roman" w:eastAsia="Times New Roman" w:hAnsi="Times New Roman" w:cs="Times New Roman"/>
          <w:bCs/>
          <w:sz w:val="24"/>
          <w:szCs w:val="24"/>
          <w:vertAlign w:val="superscript"/>
        </w:rPr>
        <w:t>th</w:t>
      </w:r>
      <w:r w:rsidR="009265FD" w:rsidRPr="003F1D73">
        <w:rPr>
          <w:rFonts w:ascii="Times New Roman" w:eastAsia="Times New Roman" w:hAnsi="Times New Roman" w:cs="Times New Roman"/>
          <w:bCs/>
          <w:sz w:val="24"/>
          <w:szCs w:val="24"/>
        </w:rPr>
        <w:t>. That’s less</w:t>
      </w:r>
      <w:r w:rsidR="0062039A" w:rsidRPr="003F1D73">
        <w:rPr>
          <w:rFonts w:ascii="Times New Roman" w:eastAsia="Times New Roman" w:hAnsi="Times New Roman" w:cs="Times New Roman"/>
          <w:bCs/>
          <w:sz w:val="24"/>
          <w:szCs w:val="24"/>
        </w:rPr>
        <w:t xml:space="preserve"> than 50 days</w:t>
      </w:r>
      <w:r w:rsidR="00A27C3A" w:rsidRPr="003F1D73">
        <w:rPr>
          <w:rFonts w:ascii="Times New Roman" w:eastAsia="Times New Roman" w:hAnsi="Times New Roman" w:cs="Times New Roman"/>
          <w:bCs/>
          <w:sz w:val="24"/>
          <w:szCs w:val="24"/>
        </w:rPr>
        <w:t xml:space="preserve"> so </w:t>
      </w:r>
      <w:r w:rsidR="005D586D" w:rsidRPr="003F1D73">
        <w:rPr>
          <w:rFonts w:ascii="Times New Roman" w:eastAsia="Times New Roman" w:hAnsi="Times New Roman" w:cs="Times New Roman"/>
          <w:bCs/>
          <w:sz w:val="24"/>
          <w:szCs w:val="24"/>
        </w:rPr>
        <w:t>something has to give here. Here is what one forum had to say</w:t>
      </w:r>
      <w:r w:rsidR="002F1EAB" w:rsidRPr="003F1D73">
        <w:rPr>
          <w:rFonts w:ascii="Times New Roman" w:eastAsia="Times New Roman" w:hAnsi="Times New Roman" w:cs="Times New Roman"/>
          <w:bCs/>
          <w:sz w:val="24"/>
          <w:szCs w:val="24"/>
        </w:rPr>
        <w:t xml:space="preserve"> and it echoes what I just told you</w:t>
      </w:r>
      <w:r w:rsidR="005D586D" w:rsidRPr="003F1D73">
        <w:rPr>
          <w:rFonts w:ascii="Times New Roman" w:eastAsia="Times New Roman" w:hAnsi="Times New Roman" w:cs="Times New Roman"/>
          <w:bCs/>
          <w:sz w:val="24"/>
          <w:szCs w:val="24"/>
        </w:rPr>
        <w:t>:</w:t>
      </w:r>
    </w:p>
    <w:p w14:paraId="525001D4" w14:textId="37553093" w:rsidR="005206C0" w:rsidRPr="003F1D73" w:rsidRDefault="00391188" w:rsidP="005206C0">
      <w:pPr>
        <w:spacing w:after="0"/>
        <w:rPr>
          <w:rFonts w:ascii="Times New Roman" w:eastAsia="Times New Roman" w:hAnsi="Times New Roman" w:cs="Times New Roman"/>
          <w:bCs/>
          <w:i/>
          <w:iCs/>
          <w:sz w:val="24"/>
          <w:szCs w:val="24"/>
        </w:rPr>
      </w:pPr>
      <w:r w:rsidRPr="003F1D73">
        <w:rPr>
          <w:rFonts w:ascii="Times New Roman" w:eastAsia="Times New Roman" w:hAnsi="Times New Roman" w:cs="Times New Roman"/>
          <w:bCs/>
          <w:i/>
          <w:iCs/>
          <w:sz w:val="24"/>
          <w:szCs w:val="24"/>
        </w:rPr>
        <w:t xml:space="preserve">On Saturday night, the Hostages and Missing Families Forum issued a powerful press release calling on Israel’s leadership to secure the release of all 59 hostages. In a heartfelt statement, Hamas captivity survivor </w:t>
      </w:r>
      <w:proofErr w:type="spellStart"/>
      <w:r w:rsidRPr="003F1D73">
        <w:rPr>
          <w:rFonts w:ascii="Times New Roman" w:eastAsia="Times New Roman" w:hAnsi="Times New Roman" w:cs="Times New Roman"/>
          <w:bCs/>
          <w:i/>
          <w:iCs/>
          <w:sz w:val="24"/>
          <w:szCs w:val="24"/>
        </w:rPr>
        <w:t>Iair</w:t>
      </w:r>
      <w:proofErr w:type="spellEnd"/>
      <w:r w:rsidRPr="003F1D73">
        <w:rPr>
          <w:rFonts w:ascii="Times New Roman" w:eastAsia="Times New Roman" w:hAnsi="Times New Roman" w:cs="Times New Roman"/>
          <w:bCs/>
          <w:i/>
          <w:iCs/>
          <w:sz w:val="24"/>
          <w:szCs w:val="24"/>
        </w:rPr>
        <w:t xml:space="preserve"> Horn, whose brother Eitan remains in captivity, recounted the horrors of his 498‑day ordeal underground, without water, sunlight, or fresh air. He warned that the hostages now fear becoming collateral damage and pleaded for a comprehensive deal so that families can celebrate Passover together, with both the living reunited and the deceased honored.</w:t>
      </w:r>
    </w:p>
    <w:p w14:paraId="5A232EAA" w14:textId="42C5E847" w:rsidR="00183074" w:rsidRPr="003F1D73" w:rsidRDefault="00466758" w:rsidP="005206C0">
      <w:pPr>
        <w:spacing w:after="0"/>
        <w:rPr>
          <w:rFonts w:ascii="Times New Roman" w:eastAsia="Times New Roman" w:hAnsi="Times New Roman" w:cs="Times New Roman"/>
          <w:bCs/>
          <w:sz w:val="24"/>
          <w:szCs w:val="24"/>
        </w:rPr>
      </w:pPr>
      <w:r w:rsidRPr="003F1D73">
        <w:rPr>
          <w:rFonts w:ascii="Times New Roman" w:eastAsia="Times New Roman" w:hAnsi="Times New Roman" w:cs="Times New Roman"/>
          <w:bCs/>
          <w:sz w:val="24"/>
          <w:szCs w:val="24"/>
        </w:rPr>
        <w:t xml:space="preserve">I tend to agree that keeping the pressure on Hamas </w:t>
      </w:r>
      <w:r w:rsidR="00207199" w:rsidRPr="003F1D73">
        <w:rPr>
          <w:rFonts w:ascii="Times New Roman" w:eastAsia="Times New Roman" w:hAnsi="Times New Roman" w:cs="Times New Roman"/>
          <w:bCs/>
          <w:sz w:val="24"/>
          <w:szCs w:val="24"/>
        </w:rPr>
        <w:t>will make a deal easier or provide the rationale for a rescue attempt, one that the US could help with since one of the remaining living hostages is</w:t>
      </w:r>
      <w:r w:rsidR="00961AEC" w:rsidRPr="003F1D73">
        <w:rPr>
          <w:rFonts w:ascii="Times New Roman" w:eastAsia="Times New Roman" w:hAnsi="Times New Roman" w:cs="Times New Roman"/>
          <w:bCs/>
          <w:sz w:val="24"/>
          <w:szCs w:val="24"/>
        </w:rPr>
        <w:t xml:space="preserve"> American. Although it could happen, I just don’t see Hamas giving up their strongest bargaining tool</w:t>
      </w:r>
      <w:r w:rsidR="009D0645" w:rsidRPr="003F1D73">
        <w:rPr>
          <w:rFonts w:ascii="Times New Roman" w:eastAsia="Times New Roman" w:hAnsi="Times New Roman" w:cs="Times New Roman"/>
          <w:bCs/>
          <w:sz w:val="24"/>
          <w:szCs w:val="24"/>
        </w:rPr>
        <w:t xml:space="preserve"> unless they are guaranteed to survive. Israel’s stated goals for the war don’t include Hamas still being in power when all is said and done</w:t>
      </w:r>
      <w:r w:rsidR="00664ACC" w:rsidRPr="003F1D73">
        <w:rPr>
          <w:rFonts w:ascii="Times New Roman" w:eastAsia="Times New Roman" w:hAnsi="Times New Roman" w:cs="Times New Roman"/>
          <w:bCs/>
          <w:sz w:val="24"/>
          <w:szCs w:val="24"/>
        </w:rPr>
        <w:t>. That was etched in stone on October 7</w:t>
      </w:r>
      <w:r w:rsidR="00664ACC" w:rsidRPr="003F1D73">
        <w:rPr>
          <w:rFonts w:ascii="Times New Roman" w:eastAsia="Times New Roman" w:hAnsi="Times New Roman" w:cs="Times New Roman"/>
          <w:bCs/>
          <w:sz w:val="24"/>
          <w:szCs w:val="24"/>
          <w:vertAlign w:val="superscript"/>
        </w:rPr>
        <w:t>th</w:t>
      </w:r>
      <w:r w:rsidR="00664ACC" w:rsidRPr="003F1D73">
        <w:rPr>
          <w:rFonts w:ascii="Times New Roman" w:eastAsia="Times New Roman" w:hAnsi="Times New Roman" w:cs="Times New Roman"/>
          <w:bCs/>
          <w:sz w:val="24"/>
          <w:szCs w:val="24"/>
        </w:rPr>
        <w:t xml:space="preserve"> of 2023. </w:t>
      </w:r>
      <w:r w:rsidR="0055204F" w:rsidRPr="003F1D73">
        <w:rPr>
          <w:rFonts w:ascii="Times New Roman" w:eastAsia="Times New Roman" w:hAnsi="Times New Roman" w:cs="Times New Roman"/>
          <w:bCs/>
          <w:sz w:val="24"/>
          <w:szCs w:val="24"/>
        </w:rPr>
        <w:t xml:space="preserve">So something has to give here. </w:t>
      </w:r>
    </w:p>
    <w:p w14:paraId="3B5B48B5" w14:textId="77777777" w:rsidR="00183074" w:rsidRPr="00CB5C19" w:rsidRDefault="00183074" w:rsidP="005206C0">
      <w:pPr>
        <w:spacing w:after="0"/>
        <w:rPr>
          <w:rFonts w:ascii="Times New Roman" w:eastAsia="Times New Roman" w:hAnsi="Times New Roman" w:cs="Times New Roman"/>
          <w:bCs/>
          <w:sz w:val="132"/>
          <w:szCs w:val="132"/>
        </w:rPr>
      </w:pPr>
    </w:p>
    <w:sectPr w:rsidR="00183074" w:rsidRPr="00CB5C1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A20D2" w14:textId="77777777" w:rsidR="00332B45" w:rsidRDefault="00332B45">
      <w:pPr>
        <w:spacing w:after="0" w:line="240" w:lineRule="auto"/>
      </w:pPr>
      <w:r>
        <w:separator/>
      </w:r>
    </w:p>
  </w:endnote>
  <w:endnote w:type="continuationSeparator" w:id="0">
    <w:p w14:paraId="7EAD4D36" w14:textId="77777777" w:rsidR="00332B45" w:rsidRDefault="00332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AF"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B0" w14:textId="5A3FEEC2" w:rsidR="00C051E6" w:rsidRDefault="0000540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37013">
      <w:rPr>
        <w:noProof/>
        <w:color w:val="000000"/>
      </w:rPr>
      <w:t>1</w:t>
    </w:r>
    <w:r>
      <w:rPr>
        <w:color w:val="000000"/>
      </w:rPr>
      <w:fldChar w:fldCharType="end"/>
    </w:r>
  </w:p>
  <w:p w14:paraId="28A443B1"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B3"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82514" w14:textId="77777777" w:rsidR="00332B45" w:rsidRDefault="00332B45">
      <w:pPr>
        <w:spacing w:after="0" w:line="240" w:lineRule="auto"/>
      </w:pPr>
      <w:r>
        <w:separator/>
      </w:r>
    </w:p>
  </w:footnote>
  <w:footnote w:type="continuationSeparator" w:id="0">
    <w:p w14:paraId="5B2DD746" w14:textId="77777777" w:rsidR="00332B45" w:rsidRDefault="00332B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AD"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AE"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B2"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FE7C58"/>
    <w:multiLevelType w:val="multilevel"/>
    <w:tmpl w:val="3ED4D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3486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1E6"/>
    <w:rsid w:val="0000540F"/>
    <w:rsid w:val="00013D43"/>
    <w:rsid w:val="00025A2C"/>
    <w:rsid w:val="00027445"/>
    <w:rsid w:val="00032A24"/>
    <w:rsid w:val="0003608B"/>
    <w:rsid w:val="00046726"/>
    <w:rsid w:val="000828AC"/>
    <w:rsid w:val="000927AC"/>
    <w:rsid w:val="00093579"/>
    <w:rsid w:val="0009615E"/>
    <w:rsid w:val="000A66C6"/>
    <w:rsid w:val="000B14EF"/>
    <w:rsid w:val="000C1200"/>
    <w:rsid w:val="000F0A3E"/>
    <w:rsid w:val="001028A9"/>
    <w:rsid w:val="00115D3D"/>
    <w:rsid w:val="00127DEF"/>
    <w:rsid w:val="0015431B"/>
    <w:rsid w:val="00157940"/>
    <w:rsid w:val="0015797A"/>
    <w:rsid w:val="00162951"/>
    <w:rsid w:val="00183074"/>
    <w:rsid w:val="00183D22"/>
    <w:rsid w:val="001B4D16"/>
    <w:rsid w:val="00204AC4"/>
    <w:rsid w:val="00207199"/>
    <w:rsid w:val="00207317"/>
    <w:rsid w:val="00210629"/>
    <w:rsid w:val="00231C2D"/>
    <w:rsid w:val="002372B7"/>
    <w:rsid w:val="0024029E"/>
    <w:rsid w:val="00271099"/>
    <w:rsid w:val="002743F6"/>
    <w:rsid w:val="00297880"/>
    <w:rsid w:val="002A1A2D"/>
    <w:rsid w:val="002B4E79"/>
    <w:rsid w:val="002C1925"/>
    <w:rsid w:val="002D1428"/>
    <w:rsid w:val="002E457E"/>
    <w:rsid w:val="002E4B53"/>
    <w:rsid w:val="002F1EAB"/>
    <w:rsid w:val="002F43A0"/>
    <w:rsid w:val="002F653D"/>
    <w:rsid w:val="003002EF"/>
    <w:rsid w:val="003041D3"/>
    <w:rsid w:val="003103B7"/>
    <w:rsid w:val="00323AD5"/>
    <w:rsid w:val="00323BD2"/>
    <w:rsid w:val="00332B45"/>
    <w:rsid w:val="00333114"/>
    <w:rsid w:val="00340EDD"/>
    <w:rsid w:val="00344619"/>
    <w:rsid w:val="00352561"/>
    <w:rsid w:val="003772C0"/>
    <w:rsid w:val="00386C6C"/>
    <w:rsid w:val="00391188"/>
    <w:rsid w:val="003B4C58"/>
    <w:rsid w:val="003F1D73"/>
    <w:rsid w:val="003F3108"/>
    <w:rsid w:val="00403E78"/>
    <w:rsid w:val="00425B7F"/>
    <w:rsid w:val="00466758"/>
    <w:rsid w:val="004744F2"/>
    <w:rsid w:val="004B1DA8"/>
    <w:rsid w:val="004C4C97"/>
    <w:rsid w:val="004C5856"/>
    <w:rsid w:val="004E3C0D"/>
    <w:rsid w:val="004F611A"/>
    <w:rsid w:val="005206C0"/>
    <w:rsid w:val="00527B9F"/>
    <w:rsid w:val="00531BF5"/>
    <w:rsid w:val="0055204F"/>
    <w:rsid w:val="00561717"/>
    <w:rsid w:val="0056629F"/>
    <w:rsid w:val="00571206"/>
    <w:rsid w:val="005B37B8"/>
    <w:rsid w:val="005D586D"/>
    <w:rsid w:val="00603837"/>
    <w:rsid w:val="0060665B"/>
    <w:rsid w:val="0062039A"/>
    <w:rsid w:val="00640192"/>
    <w:rsid w:val="00646500"/>
    <w:rsid w:val="00652292"/>
    <w:rsid w:val="0065606B"/>
    <w:rsid w:val="00657E04"/>
    <w:rsid w:val="00664ACC"/>
    <w:rsid w:val="0067062C"/>
    <w:rsid w:val="006A592D"/>
    <w:rsid w:val="006E27F4"/>
    <w:rsid w:val="006E54BC"/>
    <w:rsid w:val="006F7ED4"/>
    <w:rsid w:val="00701857"/>
    <w:rsid w:val="0072032D"/>
    <w:rsid w:val="00724172"/>
    <w:rsid w:val="007351D5"/>
    <w:rsid w:val="007C195F"/>
    <w:rsid w:val="007C2F90"/>
    <w:rsid w:val="007E62C5"/>
    <w:rsid w:val="007F47DF"/>
    <w:rsid w:val="00802E1D"/>
    <w:rsid w:val="00804003"/>
    <w:rsid w:val="00805023"/>
    <w:rsid w:val="008060F9"/>
    <w:rsid w:val="008538F5"/>
    <w:rsid w:val="00853C2E"/>
    <w:rsid w:val="00880588"/>
    <w:rsid w:val="00887520"/>
    <w:rsid w:val="008921C9"/>
    <w:rsid w:val="008A1D99"/>
    <w:rsid w:val="008C2D07"/>
    <w:rsid w:val="008E3625"/>
    <w:rsid w:val="008E7AB4"/>
    <w:rsid w:val="008F5BF5"/>
    <w:rsid w:val="009265FD"/>
    <w:rsid w:val="00961AEC"/>
    <w:rsid w:val="009765FB"/>
    <w:rsid w:val="00980EBE"/>
    <w:rsid w:val="009A32B0"/>
    <w:rsid w:val="009D0645"/>
    <w:rsid w:val="009E6140"/>
    <w:rsid w:val="00A04AB5"/>
    <w:rsid w:val="00A27C3A"/>
    <w:rsid w:val="00A36CA8"/>
    <w:rsid w:val="00A54FB9"/>
    <w:rsid w:val="00A5780A"/>
    <w:rsid w:val="00A60798"/>
    <w:rsid w:val="00A64E75"/>
    <w:rsid w:val="00AD6F08"/>
    <w:rsid w:val="00B33980"/>
    <w:rsid w:val="00B52BBA"/>
    <w:rsid w:val="00B715EC"/>
    <w:rsid w:val="00B96A10"/>
    <w:rsid w:val="00BA2812"/>
    <w:rsid w:val="00BB24B0"/>
    <w:rsid w:val="00BC033D"/>
    <w:rsid w:val="00BC0834"/>
    <w:rsid w:val="00BD30CD"/>
    <w:rsid w:val="00C051E6"/>
    <w:rsid w:val="00C54B73"/>
    <w:rsid w:val="00C64A82"/>
    <w:rsid w:val="00C66B32"/>
    <w:rsid w:val="00CA07E0"/>
    <w:rsid w:val="00CB0768"/>
    <w:rsid w:val="00CB0B51"/>
    <w:rsid w:val="00CB5C19"/>
    <w:rsid w:val="00CE533E"/>
    <w:rsid w:val="00D04B28"/>
    <w:rsid w:val="00D1048C"/>
    <w:rsid w:val="00D10A7C"/>
    <w:rsid w:val="00D221F9"/>
    <w:rsid w:val="00D2497C"/>
    <w:rsid w:val="00D37013"/>
    <w:rsid w:val="00D41DA1"/>
    <w:rsid w:val="00D65DD9"/>
    <w:rsid w:val="00D73380"/>
    <w:rsid w:val="00D77612"/>
    <w:rsid w:val="00D86E06"/>
    <w:rsid w:val="00DB63FC"/>
    <w:rsid w:val="00DD38F4"/>
    <w:rsid w:val="00DE2452"/>
    <w:rsid w:val="00DE7DEF"/>
    <w:rsid w:val="00DF5B2E"/>
    <w:rsid w:val="00E23A4F"/>
    <w:rsid w:val="00E41421"/>
    <w:rsid w:val="00E43055"/>
    <w:rsid w:val="00E80E30"/>
    <w:rsid w:val="00E9080D"/>
    <w:rsid w:val="00EC2BD9"/>
    <w:rsid w:val="00EC5DCC"/>
    <w:rsid w:val="00EF788A"/>
    <w:rsid w:val="00F21C9A"/>
    <w:rsid w:val="00F34523"/>
    <w:rsid w:val="00F408D7"/>
    <w:rsid w:val="00F54E0D"/>
    <w:rsid w:val="00F60211"/>
    <w:rsid w:val="00F80A94"/>
    <w:rsid w:val="00F80BC7"/>
    <w:rsid w:val="00FF2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44394"/>
  <w15:docId w15:val="{7C3CE039-3D8B-419D-BFBA-18325CCBB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A07E0"/>
    <w:rPr>
      <w:color w:val="0000FF" w:themeColor="hyperlink"/>
      <w:u w:val="single"/>
    </w:rPr>
  </w:style>
  <w:style w:type="character" w:styleId="UnresolvedMention">
    <w:name w:val="Unresolved Mention"/>
    <w:basedOn w:val="DefaultParagraphFont"/>
    <w:uiPriority w:val="99"/>
    <w:semiHidden/>
    <w:unhideWhenUsed/>
    <w:rsid w:val="00CA07E0"/>
    <w:rPr>
      <w:color w:val="605E5C"/>
      <w:shd w:val="clear" w:color="auto" w:fill="E1DFDD"/>
    </w:rPr>
  </w:style>
  <w:style w:type="paragraph" w:styleId="NormalWeb">
    <w:name w:val="Normal (Web)"/>
    <w:basedOn w:val="Normal"/>
    <w:uiPriority w:val="99"/>
    <w:semiHidden/>
    <w:unhideWhenUsed/>
    <w:rsid w:val="002E4B5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0372">
      <w:bodyDiv w:val="1"/>
      <w:marLeft w:val="0"/>
      <w:marRight w:val="0"/>
      <w:marTop w:val="0"/>
      <w:marBottom w:val="0"/>
      <w:divBdr>
        <w:top w:val="none" w:sz="0" w:space="0" w:color="auto"/>
        <w:left w:val="none" w:sz="0" w:space="0" w:color="auto"/>
        <w:bottom w:val="none" w:sz="0" w:space="0" w:color="auto"/>
        <w:right w:val="none" w:sz="0" w:space="0" w:color="auto"/>
      </w:divBdr>
      <w:divsChild>
        <w:div w:id="2006518074">
          <w:marLeft w:val="0"/>
          <w:marRight w:val="0"/>
          <w:marTop w:val="120"/>
          <w:marBottom w:val="120"/>
          <w:divBdr>
            <w:top w:val="none" w:sz="0" w:space="0" w:color="auto"/>
            <w:left w:val="none" w:sz="0" w:space="0" w:color="auto"/>
            <w:bottom w:val="none" w:sz="0" w:space="0" w:color="auto"/>
            <w:right w:val="none" w:sz="0" w:space="0" w:color="auto"/>
          </w:divBdr>
        </w:div>
      </w:divsChild>
    </w:div>
    <w:div w:id="26685110">
      <w:bodyDiv w:val="1"/>
      <w:marLeft w:val="0"/>
      <w:marRight w:val="0"/>
      <w:marTop w:val="0"/>
      <w:marBottom w:val="0"/>
      <w:divBdr>
        <w:top w:val="none" w:sz="0" w:space="0" w:color="auto"/>
        <w:left w:val="none" w:sz="0" w:space="0" w:color="auto"/>
        <w:bottom w:val="none" w:sz="0" w:space="0" w:color="auto"/>
        <w:right w:val="none" w:sz="0" w:space="0" w:color="auto"/>
      </w:divBdr>
    </w:div>
    <w:div w:id="538786115">
      <w:bodyDiv w:val="1"/>
      <w:marLeft w:val="0"/>
      <w:marRight w:val="0"/>
      <w:marTop w:val="0"/>
      <w:marBottom w:val="0"/>
      <w:divBdr>
        <w:top w:val="none" w:sz="0" w:space="0" w:color="auto"/>
        <w:left w:val="none" w:sz="0" w:space="0" w:color="auto"/>
        <w:bottom w:val="none" w:sz="0" w:space="0" w:color="auto"/>
        <w:right w:val="none" w:sz="0" w:space="0" w:color="auto"/>
      </w:divBdr>
    </w:div>
    <w:div w:id="550653706">
      <w:bodyDiv w:val="1"/>
      <w:marLeft w:val="0"/>
      <w:marRight w:val="0"/>
      <w:marTop w:val="0"/>
      <w:marBottom w:val="0"/>
      <w:divBdr>
        <w:top w:val="none" w:sz="0" w:space="0" w:color="auto"/>
        <w:left w:val="none" w:sz="0" w:space="0" w:color="auto"/>
        <w:bottom w:val="none" w:sz="0" w:space="0" w:color="auto"/>
        <w:right w:val="none" w:sz="0" w:space="0" w:color="auto"/>
      </w:divBdr>
      <w:divsChild>
        <w:div w:id="673149284">
          <w:marLeft w:val="0"/>
          <w:marRight w:val="0"/>
          <w:marTop w:val="0"/>
          <w:marBottom w:val="0"/>
          <w:divBdr>
            <w:top w:val="none" w:sz="0" w:space="0" w:color="auto"/>
            <w:left w:val="none" w:sz="0" w:space="0" w:color="auto"/>
            <w:bottom w:val="none" w:sz="0" w:space="0" w:color="auto"/>
            <w:right w:val="none" w:sz="0" w:space="0" w:color="auto"/>
          </w:divBdr>
          <w:divsChild>
            <w:div w:id="2023581349">
              <w:marLeft w:val="0"/>
              <w:marRight w:val="0"/>
              <w:marTop w:val="0"/>
              <w:marBottom w:val="0"/>
              <w:divBdr>
                <w:top w:val="none" w:sz="0" w:space="0" w:color="auto"/>
                <w:left w:val="none" w:sz="0" w:space="0" w:color="auto"/>
                <w:bottom w:val="none" w:sz="0" w:space="0" w:color="auto"/>
                <w:right w:val="none" w:sz="0" w:space="0" w:color="auto"/>
              </w:divBdr>
            </w:div>
          </w:divsChild>
        </w:div>
        <w:div w:id="1409418882">
          <w:marLeft w:val="0"/>
          <w:marRight w:val="0"/>
          <w:marTop w:val="0"/>
          <w:marBottom w:val="0"/>
          <w:divBdr>
            <w:top w:val="none" w:sz="0" w:space="0" w:color="auto"/>
            <w:left w:val="none" w:sz="0" w:space="0" w:color="auto"/>
            <w:bottom w:val="none" w:sz="0" w:space="0" w:color="auto"/>
            <w:right w:val="none" w:sz="0" w:space="0" w:color="auto"/>
          </w:divBdr>
          <w:divsChild>
            <w:div w:id="965745017">
              <w:marLeft w:val="0"/>
              <w:marRight w:val="0"/>
              <w:marTop w:val="0"/>
              <w:marBottom w:val="0"/>
              <w:divBdr>
                <w:top w:val="none" w:sz="0" w:space="0" w:color="auto"/>
                <w:left w:val="none" w:sz="0" w:space="0" w:color="auto"/>
                <w:bottom w:val="none" w:sz="0" w:space="0" w:color="auto"/>
                <w:right w:val="none" w:sz="0" w:space="0" w:color="auto"/>
              </w:divBdr>
              <w:divsChild>
                <w:div w:id="681705530">
                  <w:marLeft w:val="0"/>
                  <w:marRight w:val="0"/>
                  <w:marTop w:val="0"/>
                  <w:marBottom w:val="390"/>
                  <w:divBdr>
                    <w:top w:val="none" w:sz="0" w:space="0" w:color="auto"/>
                    <w:left w:val="none" w:sz="0" w:space="0" w:color="auto"/>
                    <w:bottom w:val="none" w:sz="0" w:space="0" w:color="auto"/>
                    <w:right w:val="none" w:sz="0" w:space="0" w:color="auto"/>
                  </w:divBdr>
                  <w:divsChild>
                    <w:div w:id="839006873">
                      <w:marLeft w:val="0"/>
                      <w:marRight w:val="0"/>
                      <w:marTop w:val="0"/>
                      <w:marBottom w:val="0"/>
                      <w:divBdr>
                        <w:top w:val="none" w:sz="0" w:space="0" w:color="auto"/>
                        <w:left w:val="none" w:sz="0" w:space="0" w:color="auto"/>
                        <w:bottom w:val="none" w:sz="0" w:space="0" w:color="auto"/>
                        <w:right w:val="none" w:sz="0" w:space="0" w:color="auto"/>
                      </w:divBdr>
                      <w:divsChild>
                        <w:div w:id="90761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005643">
      <w:bodyDiv w:val="1"/>
      <w:marLeft w:val="0"/>
      <w:marRight w:val="0"/>
      <w:marTop w:val="0"/>
      <w:marBottom w:val="0"/>
      <w:divBdr>
        <w:top w:val="none" w:sz="0" w:space="0" w:color="auto"/>
        <w:left w:val="none" w:sz="0" w:space="0" w:color="auto"/>
        <w:bottom w:val="none" w:sz="0" w:space="0" w:color="auto"/>
        <w:right w:val="none" w:sz="0" w:space="0" w:color="auto"/>
      </w:divBdr>
    </w:div>
    <w:div w:id="1039281150">
      <w:bodyDiv w:val="1"/>
      <w:marLeft w:val="0"/>
      <w:marRight w:val="0"/>
      <w:marTop w:val="0"/>
      <w:marBottom w:val="0"/>
      <w:divBdr>
        <w:top w:val="none" w:sz="0" w:space="0" w:color="auto"/>
        <w:left w:val="none" w:sz="0" w:space="0" w:color="auto"/>
        <w:bottom w:val="none" w:sz="0" w:space="0" w:color="auto"/>
        <w:right w:val="none" w:sz="0" w:space="0" w:color="auto"/>
      </w:divBdr>
    </w:div>
    <w:div w:id="1279067931">
      <w:bodyDiv w:val="1"/>
      <w:marLeft w:val="0"/>
      <w:marRight w:val="0"/>
      <w:marTop w:val="0"/>
      <w:marBottom w:val="0"/>
      <w:divBdr>
        <w:top w:val="none" w:sz="0" w:space="0" w:color="auto"/>
        <w:left w:val="none" w:sz="0" w:space="0" w:color="auto"/>
        <w:bottom w:val="none" w:sz="0" w:space="0" w:color="auto"/>
        <w:right w:val="none" w:sz="0" w:space="0" w:color="auto"/>
      </w:divBdr>
      <w:divsChild>
        <w:div w:id="472522589">
          <w:marLeft w:val="0"/>
          <w:marRight w:val="0"/>
          <w:marTop w:val="0"/>
          <w:marBottom w:val="0"/>
          <w:divBdr>
            <w:top w:val="none" w:sz="0" w:space="0" w:color="auto"/>
            <w:left w:val="none" w:sz="0" w:space="0" w:color="auto"/>
            <w:bottom w:val="none" w:sz="0" w:space="0" w:color="auto"/>
            <w:right w:val="none" w:sz="0" w:space="0" w:color="auto"/>
          </w:divBdr>
          <w:divsChild>
            <w:div w:id="1648972579">
              <w:marLeft w:val="0"/>
              <w:marRight w:val="0"/>
              <w:marTop w:val="0"/>
              <w:marBottom w:val="0"/>
              <w:divBdr>
                <w:top w:val="none" w:sz="0" w:space="0" w:color="auto"/>
                <w:left w:val="none" w:sz="0" w:space="0" w:color="auto"/>
                <w:bottom w:val="none" w:sz="0" w:space="0" w:color="auto"/>
                <w:right w:val="none" w:sz="0" w:space="0" w:color="auto"/>
              </w:divBdr>
            </w:div>
          </w:divsChild>
        </w:div>
        <w:div w:id="1928535514">
          <w:marLeft w:val="0"/>
          <w:marRight w:val="0"/>
          <w:marTop w:val="0"/>
          <w:marBottom w:val="0"/>
          <w:divBdr>
            <w:top w:val="none" w:sz="0" w:space="0" w:color="auto"/>
            <w:left w:val="none" w:sz="0" w:space="0" w:color="auto"/>
            <w:bottom w:val="none" w:sz="0" w:space="0" w:color="auto"/>
            <w:right w:val="none" w:sz="0" w:space="0" w:color="auto"/>
          </w:divBdr>
          <w:divsChild>
            <w:div w:id="2083943775">
              <w:marLeft w:val="0"/>
              <w:marRight w:val="0"/>
              <w:marTop w:val="0"/>
              <w:marBottom w:val="0"/>
              <w:divBdr>
                <w:top w:val="none" w:sz="0" w:space="0" w:color="auto"/>
                <w:left w:val="none" w:sz="0" w:space="0" w:color="auto"/>
                <w:bottom w:val="none" w:sz="0" w:space="0" w:color="auto"/>
                <w:right w:val="none" w:sz="0" w:space="0" w:color="auto"/>
              </w:divBdr>
              <w:divsChild>
                <w:div w:id="439109673">
                  <w:marLeft w:val="0"/>
                  <w:marRight w:val="0"/>
                  <w:marTop w:val="0"/>
                  <w:marBottom w:val="390"/>
                  <w:divBdr>
                    <w:top w:val="none" w:sz="0" w:space="0" w:color="auto"/>
                    <w:left w:val="none" w:sz="0" w:space="0" w:color="auto"/>
                    <w:bottom w:val="none" w:sz="0" w:space="0" w:color="auto"/>
                    <w:right w:val="none" w:sz="0" w:space="0" w:color="auto"/>
                  </w:divBdr>
                  <w:divsChild>
                    <w:div w:id="1215698339">
                      <w:marLeft w:val="0"/>
                      <w:marRight w:val="0"/>
                      <w:marTop w:val="0"/>
                      <w:marBottom w:val="0"/>
                      <w:divBdr>
                        <w:top w:val="none" w:sz="0" w:space="0" w:color="auto"/>
                        <w:left w:val="none" w:sz="0" w:space="0" w:color="auto"/>
                        <w:bottom w:val="none" w:sz="0" w:space="0" w:color="auto"/>
                        <w:right w:val="none" w:sz="0" w:space="0" w:color="auto"/>
                      </w:divBdr>
                      <w:divsChild>
                        <w:div w:id="123786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117581">
      <w:bodyDiv w:val="1"/>
      <w:marLeft w:val="0"/>
      <w:marRight w:val="0"/>
      <w:marTop w:val="0"/>
      <w:marBottom w:val="0"/>
      <w:divBdr>
        <w:top w:val="none" w:sz="0" w:space="0" w:color="auto"/>
        <w:left w:val="none" w:sz="0" w:space="0" w:color="auto"/>
        <w:bottom w:val="none" w:sz="0" w:space="0" w:color="auto"/>
        <w:right w:val="none" w:sz="0" w:space="0" w:color="auto"/>
      </w:divBdr>
    </w:div>
    <w:div w:id="1478499617">
      <w:bodyDiv w:val="1"/>
      <w:marLeft w:val="0"/>
      <w:marRight w:val="0"/>
      <w:marTop w:val="0"/>
      <w:marBottom w:val="0"/>
      <w:divBdr>
        <w:top w:val="none" w:sz="0" w:space="0" w:color="auto"/>
        <w:left w:val="none" w:sz="0" w:space="0" w:color="auto"/>
        <w:bottom w:val="none" w:sz="0" w:space="0" w:color="auto"/>
        <w:right w:val="none" w:sz="0" w:space="0" w:color="auto"/>
      </w:divBdr>
    </w:div>
    <w:div w:id="1671060077">
      <w:bodyDiv w:val="1"/>
      <w:marLeft w:val="0"/>
      <w:marRight w:val="0"/>
      <w:marTop w:val="0"/>
      <w:marBottom w:val="0"/>
      <w:divBdr>
        <w:top w:val="none" w:sz="0" w:space="0" w:color="auto"/>
        <w:left w:val="none" w:sz="0" w:space="0" w:color="auto"/>
        <w:bottom w:val="none" w:sz="0" w:space="0" w:color="auto"/>
        <w:right w:val="none" w:sz="0" w:space="0" w:color="auto"/>
      </w:divBdr>
    </w:div>
    <w:div w:id="1709721068">
      <w:bodyDiv w:val="1"/>
      <w:marLeft w:val="0"/>
      <w:marRight w:val="0"/>
      <w:marTop w:val="0"/>
      <w:marBottom w:val="0"/>
      <w:divBdr>
        <w:top w:val="none" w:sz="0" w:space="0" w:color="auto"/>
        <w:left w:val="none" w:sz="0" w:space="0" w:color="auto"/>
        <w:bottom w:val="none" w:sz="0" w:space="0" w:color="auto"/>
        <w:right w:val="none" w:sz="0" w:space="0" w:color="auto"/>
      </w:divBdr>
    </w:div>
    <w:div w:id="1731610677">
      <w:bodyDiv w:val="1"/>
      <w:marLeft w:val="0"/>
      <w:marRight w:val="0"/>
      <w:marTop w:val="0"/>
      <w:marBottom w:val="0"/>
      <w:divBdr>
        <w:top w:val="none" w:sz="0" w:space="0" w:color="auto"/>
        <w:left w:val="none" w:sz="0" w:space="0" w:color="auto"/>
        <w:bottom w:val="none" w:sz="0" w:space="0" w:color="auto"/>
        <w:right w:val="none" w:sz="0" w:space="0" w:color="auto"/>
      </w:divBdr>
      <w:divsChild>
        <w:div w:id="1909068474">
          <w:marLeft w:val="0"/>
          <w:marRight w:val="0"/>
          <w:marTop w:val="12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48072"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hemedialine.org/headlines/israels-counteroffer-emerges-as-hamas-publishes-proof-of-life-propaganda-video/"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israel-news/article-84807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jpost.com/middle-east/article-84802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jpost.com/israel-news/2025-03-29/live-updates-848029"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7AB18-F290-4FB9-A244-1B9B711E9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833</Words>
  <Characters>4751</Characters>
  <Application>Microsoft Office Word</Application>
  <DocSecurity>0</DocSecurity>
  <Lines>39</Lines>
  <Paragraphs>11</Paragraphs>
  <ScaleCrop>false</ScaleCrop>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52</cp:revision>
  <dcterms:created xsi:type="dcterms:W3CDTF">2025-03-29T19:57:00Z</dcterms:created>
  <dcterms:modified xsi:type="dcterms:W3CDTF">2025-03-29T21:32:00Z</dcterms:modified>
</cp:coreProperties>
</file>