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3414D6D"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67FDDD29"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906957">
        <w:rPr>
          <w:rFonts w:ascii="Times New Roman" w:hAnsi="Times New Roman" w:cs="Times New Roman"/>
          <w:b/>
          <w:sz w:val="32"/>
          <w:szCs w:val="32"/>
        </w:rPr>
        <w:t>2</w:t>
      </w:r>
      <w:r w:rsidR="00BF6B64">
        <w:rPr>
          <w:rFonts w:ascii="Times New Roman" w:hAnsi="Times New Roman" w:cs="Times New Roman"/>
          <w:b/>
          <w:sz w:val="32"/>
          <w:szCs w:val="32"/>
        </w:rPr>
        <w:t>5</w:t>
      </w:r>
    </w:p>
    <w:p w14:paraId="1353BEBE" w14:textId="11022273" w:rsidR="002B2A2D" w:rsidRDefault="001819DD" w:rsidP="002B2A2D">
      <w:pPr>
        <w:spacing w:after="0"/>
        <w:jc w:val="center"/>
        <w:rPr>
          <w:rFonts w:ascii="Times New Roman" w:hAnsi="Times New Roman" w:cs="Times New Roman"/>
          <w:b/>
          <w:sz w:val="32"/>
          <w:szCs w:val="32"/>
        </w:rPr>
      </w:pPr>
      <w:r>
        <w:rPr>
          <w:rFonts w:ascii="Times New Roman" w:hAnsi="Times New Roman" w:cs="Times New Roman"/>
          <w:b/>
          <w:sz w:val="32"/>
          <w:szCs w:val="32"/>
        </w:rPr>
        <w:t>Political Power Plays</w:t>
      </w:r>
    </w:p>
    <w:p w14:paraId="05E8D12E" w14:textId="675F06E7" w:rsidR="00AD74FE" w:rsidRDefault="0021084A" w:rsidP="00574684">
      <w:pPr>
        <w:spacing w:after="0"/>
        <w:rPr>
          <w:rFonts w:ascii="Times New Roman" w:hAnsi="Times New Roman" w:cs="Times New Roman"/>
          <w:b/>
          <w:sz w:val="24"/>
          <w:szCs w:val="24"/>
        </w:rPr>
      </w:pPr>
      <w:r>
        <w:rPr>
          <w:rFonts w:ascii="Times New Roman" w:hAnsi="Times New Roman" w:cs="Times New Roman"/>
          <w:b/>
          <w:sz w:val="24"/>
          <w:szCs w:val="24"/>
        </w:rPr>
        <w:t>A New Deadline</w:t>
      </w:r>
    </w:p>
    <w:p w14:paraId="62F02D6B" w14:textId="2C48B2C0" w:rsidR="00EA16ED" w:rsidRDefault="006C645C"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Quite a few deadlines are being thrown around, but most are in the context of getting </w:t>
      </w:r>
      <w:r w:rsidR="00D35BAA">
        <w:rPr>
          <w:rFonts w:ascii="Times New Roman" w:hAnsi="Times New Roman" w:cs="Times New Roman"/>
          <w:bCs/>
          <w:sz w:val="24"/>
          <w:szCs w:val="24"/>
        </w:rPr>
        <w:t>hostages back</w:t>
      </w:r>
      <w:r w:rsidR="007C45D2">
        <w:rPr>
          <w:rFonts w:ascii="Times New Roman" w:hAnsi="Times New Roman" w:cs="Times New Roman"/>
          <w:bCs/>
          <w:sz w:val="24"/>
          <w:szCs w:val="24"/>
        </w:rPr>
        <w:t xml:space="preserve"> that is until now as we see in </w:t>
      </w:r>
      <w:r w:rsidR="00EA16ED">
        <w:rPr>
          <w:rFonts w:ascii="Times New Roman" w:hAnsi="Times New Roman" w:cs="Times New Roman"/>
          <w:bCs/>
          <w:sz w:val="24"/>
          <w:szCs w:val="24"/>
        </w:rPr>
        <w:t xml:space="preserve">an </w:t>
      </w:r>
      <w:hyperlink r:id="rId8" w:history="1">
        <w:r w:rsidR="00EA16ED" w:rsidRPr="00FD4F29">
          <w:rPr>
            <w:rStyle w:val="Hyperlink"/>
            <w:rFonts w:ascii="Times New Roman" w:hAnsi="Times New Roman" w:cs="Times New Roman"/>
            <w:bCs/>
            <w:sz w:val="24"/>
            <w:szCs w:val="24"/>
          </w:rPr>
          <w:t>article</w:t>
        </w:r>
      </w:hyperlink>
      <w:r w:rsidR="00EA16ED">
        <w:rPr>
          <w:rFonts w:ascii="Times New Roman" w:hAnsi="Times New Roman" w:cs="Times New Roman"/>
          <w:bCs/>
          <w:sz w:val="24"/>
          <w:szCs w:val="24"/>
        </w:rPr>
        <w:t xml:space="preserve"> from </w:t>
      </w:r>
      <w:r w:rsidR="00EA16ED">
        <w:rPr>
          <w:rFonts w:ascii="Times New Roman" w:hAnsi="Times New Roman" w:cs="Times New Roman"/>
          <w:bCs/>
          <w:i/>
          <w:iCs/>
          <w:sz w:val="24"/>
          <w:szCs w:val="24"/>
        </w:rPr>
        <w:t>The Jerusalem Post</w:t>
      </w:r>
      <w:r w:rsidR="00EA16ED">
        <w:rPr>
          <w:rFonts w:ascii="Times New Roman" w:hAnsi="Times New Roman" w:cs="Times New Roman"/>
          <w:bCs/>
          <w:sz w:val="24"/>
          <w:szCs w:val="24"/>
        </w:rPr>
        <w:t>:</w:t>
      </w:r>
    </w:p>
    <w:p w14:paraId="7E367BA2" w14:textId="77777777" w:rsidR="007432EC" w:rsidRDefault="007432EC" w:rsidP="007432EC">
      <w:pPr>
        <w:spacing w:after="0"/>
        <w:rPr>
          <w:rFonts w:ascii="Times New Roman" w:hAnsi="Times New Roman" w:cs="Times New Roman"/>
          <w:bCs/>
          <w:i/>
          <w:iCs/>
          <w:sz w:val="24"/>
          <w:szCs w:val="24"/>
        </w:rPr>
      </w:pPr>
      <w:r w:rsidRPr="007432EC">
        <w:rPr>
          <w:rFonts w:ascii="Times New Roman" w:hAnsi="Times New Roman" w:cs="Times New Roman"/>
          <w:bCs/>
          <w:i/>
          <w:iCs/>
          <w:sz w:val="24"/>
          <w:szCs w:val="24"/>
        </w:rPr>
        <w:t>In a move likely to increase the already high political tension at the highest levels of Israel's government, Minister-without-portfolio Benny Gantz gave Prime Minister Benjamin Netanyahu a deadline until June 8 to agree to a comprehensive strategic plan for the 'day after' Hamas in Gaza, and threatened to leave the government if this did not happen.</w:t>
      </w:r>
    </w:p>
    <w:p w14:paraId="0B31EEFA" w14:textId="3A838A19" w:rsidR="007432EC" w:rsidRPr="007432EC" w:rsidRDefault="00FC1A6E" w:rsidP="007432EC">
      <w:pPr>
        <w:spacing w:after="0"/>
        <w:rPr>
          <w:rFonts w:ascii="Times New Roman" w:hAnsi="Times New Roman" w:cs="Times New Roman"/>
          <w:bCs/>
          <w:i/>
          <w:iCs/>
          <w:sz w:val="24"/>
          <w:szCs w:val="24"/>
        </w:rPr>
      </w:pPr>
      <w:r>
        <w:rPr>
          <w:rFonts w:ascii="Times New Roman" w:hAnsi="Times New Roman" w:cs="Times New Roman"/>
          <w:bCs/>
          <w:sz w:val="24"/>
          <w:szCs w:val="24"/>
        </w:rPr>
        <w:t xml:space="preserve">Gantz explained why he is giving </w:t>
      </w:r>
      <w:r w:rsidR="004B1242">
        <w:rPr>
          <w:rFonts w:ascii="Times New Roman" w:hAnsi="Times New Roman" w:cs="Times New Roman"/>
          <w:bCs/>
          <w:sz w:val="24"/>
          <w:szCs w:val="24"/>
        </w:rPr>
        <w:t>Netanyahu the deadline:</w:t>
      </w:r>
    </w:p>
    <w:p w14:paraId="15A9A518" w14:textId="77777777" w:rsidR="007432EC" w:rsidRPr="007432EC" w:rsidRDefault="007432EC" w:rsidP="007432EC">
      <w:pPr>
        <w:spacing w:after="0"/>
        <w:rPr>
          <w:rFonts w:ascii="Times New Roman" w:hAnsi="Times New Roman" w:cs="Times New Roman"/>
          <w:bCs/>
          <w:i/>
          <w:iCs/>
          <w:sz w:val="24"/>
          <w:szCs w:val="24"/>
        </w:rPr>
      </w:pPr>
      <w:r w:rsidRPr="007432EC">
        <w:rPr>
          <w:rFonts w:ascii="Times New Roman" w:hAnsi="Times New Roman" w:cs="Times New Roman"/>
          <w:bCs/>
          <w:i/>
          <w:iCs/>
          <w:sz w:val="24"/>
          <w:szCs w:val="24"/>
        </w:rPr>
        <w:t>"Lately, something has gone wrong," Gantz said. "Essential decisions were not made. Essential leadership decisions to ensure victory were not done. A small minority has taken over the command bridge of the Israeli ship of state and is steering her toward the rocks," Gantz said, referring to Netanyahu's far-right political partners, who repeatedly threatened in recent weeks that they would bring down the government if he made concessions that Gantz supported.</w:t>
      </w:r>
    </w:p>
    <w:p w14:paraId="282F4D02" w14:textId="241ED168" w:rsidR="007432EC" w:rsidRPr="004B1242" w:rsidRDefault="004B1242" w:rsidP="007432EC">
      <w:pPr>
        <w:spacing w:after="0"/>
        <w:rPr>
          <w:rFonts w:ascii="Times New Roman" w:hAnsi="Times New Roman" w:cs="Times New Roman"/>
          <w:bCs/>
          <w:sz w:val="24"/>
          <w:szCs w:val="24"/>
        </w:rPr>
      </w:pPr>
      <w:r>
        <w:rPr>
          <w:rFonts w:ascii="Times New Roman" w:hAnsi="Times New Roman" w:cs="Times New Roman"/>
          <w:bCs/>
          <w:sz w:val="24"/>
          <w:szCs w:val="24"/>
        </w:rPr>
        <w:t xml:space="preserve">He then made </w:t>
      </w:r>
      <w:r w:rsidR="00FF2097">
        <w:rPr>
          <w:rFonts w:ascii="Times New Roman" w:hAnsi="Times New Roman" w:cs="Times New Roman"/>
          <w:bCs/>
          <w:sz w:val="24"/>
          <w:szCs w:val="24"/>
        </w:rPr>
        <w:t>very Jewish parallel:</w:t>
      </w:r>
    </w:p>
    <w:p w14:paraId="7904B0F4" w14:textId="39A9FD8D" w:rsidR="007432EC" w:rsidRDefault="007432EC" w:rsidP="007432EC">
      <w:pPr>
        <w:spacing w:after="0"/>
        <w:rPr>
          <w:rFonts w:ascii="Times New Roman" w:hAnsi="Times New Roman" w:cs="Times New Roman"/>
          <w:bCs/>
          <w:i/>
          <w:iCs/>
          <w:sz w:val="24"/>
          <w:szCs w:val="24"/>
        </w:rPr>
      </w:pPr>
      <w:r w:rsidRPr="007432EC">
        <w:rPr>
          <w:rFonts w:ascii="Times New Roman" w:hAnsi="Times New Roman" w:cs="Times New Roman"/>
          <w:bCs/>
          <w:i/>
          <w:iCs/>
          <w:sz w:val="24"/>
          <w:szCs w:val="24"/>
        </w:rPr>
        <w:t>"Personal and political considerations have infiltrated the holy of holies of Israeli security," Gantz said.</w:t>
      </w:r>
    </w:p>
    <w:p w14:paraId="341103DF" w14:textId="4B42F298" w:rsidR="00FF2097" w:rsidRDefault="00302953" w:rsidP="007432EC">
      <w:pPr>
        <w:spacing w:after="0"/>
        <w:rPr>
          <w:rFonts w:ascii="Times New Roman" w:hAnsi="Times New Roman" w:cs="Times New Roman"/>
          <w:bCs/>
          <w:sz w:val="24"/>
          <w:szCs w:val="24"/>
        </w:rPr>
      </w:pPr>
      <w:r>
        <w:rPr>
          <w:rFonts w:ascii="Times New Roman" w:hAnsi="Times New Roman" w:cs="Times New Roman"/>
          <w:bCs/>
          <w:sz w:val="24"/>
          <w:szCs w:val="24"/>
        </w:rPr>
        <w:t xml:space="preserve">Gantz then listed the things needed or seeing him leave </w:t>
      </w:r>
      <w:r w:rsidR="00112584">
        <w:rPr>
          <w:rFonts w:ascii="Times New Roman" w:hAnsi="Times New Roman" w:cs="Times New Roman"/>
          <w:bCs/>
          <w:sz w:val="24"/>
          <w:szCs w:val="24"/>
        </w:rPr>
        <w:t>leadership:</w:t>
      </w:r>
    </w:p>
    <w:p w14:paraId="7BAAA87A" w14:textId="3EA553F3" w:rsidR="00112584" w:rsidRPr="00112584" w:rsidRDefault="00112584" w:rsidP="00112584">
      <w:pPr>
        <w:pStyle w:val="ListParagraph"/>
        <w:numPr>
          <w:ilvl w:val="0"/>
          <w:numId w:val="49"/>
        </w:numPr>
        <w:spacing w:after="0"/>
        <w:rPr>
          <w:rFonts w:ascii="Times New Roman" w:hAnsi="Times New Roman" w:cs="Times New Roman"/>
          <w:bCs/>
          <w:i/>
          <w:iCs/>
          <w:sz w:val="24"/>
          <w:szCs w:val="24"/>
        </w:rPr>
      </w:pPr>
      <w:r w:rsidRPr="00112584">
        <w:rPr>
          <w:rFonts w:ascii="Times New Roman" w:hAnsi="Times New Roman" w:cs="Times New Roman"/>
          <w:bCs/>
          <w:i/>
          <w:iCs/>
          <w:sz w:val="24"/>
          <w:szCs w:val="24"/>
        </w:rPr>
        <w:t>The return of the hostages</w:t>
      </w:r>
    </w:p>
    <w:p w14:paraId="5D0E426F" w14:textId="3E943707" w:rsidR="00112584" w:rsidRPr="00112584" w:rsidRDefault="00112584" w:rsidP="00112584">
      <w:pPr>
        <w:pStyle w:val="ListParagraph"/>
        <w:numPr>
          <w:ilvl w:val="0"/>
          <w:numId w:val="49"/>
        </w:numPr>
        <w:spacing w:after="0"/>
        <w:rPr>
          <w:rFonts w:ascii="Times New Roman" w:hAnsi="Times New Roman" w:cs="Times New Roman"/>
          <w:bCs/>
          <w:i/>
          <w:iCs/>
          <w:sz w:val="24"/>
          <w:szCs w:val="24"/>
        </w:rPr>
      </w:pPr>
      <w:r w:rsidRPr="00112584">
        <w:rPr>
          <w:rFonts w:ascii="Times New Roman" w:hAnsi="Times New Roman" w:cs="Times New Roman"/>
          <w:bCs/>
          <w:i/>
          <w:iCs/>
          <w:sz w:val="24"/>
          <w:szCs w:val="24"/>
        </w:rPr>
        <w:t>The demobilization of Hamas and the demilitarization of the Gaza Strip</w:t>
      </w:r>
    </w:p>
    <w:p w14:paraId="07178EBE" w14:textId="1254B061" w:rsidR="00112584" w:rsidRPr="00112584" w:rsidRDefault="00112584" w:rsidP="00112584">
      <w:pPr>
        <w:pStyle w:val="ListParagraph"/>
        <w:numPr>
          <w:ilvl w:val="0"/>
          <w:numId w:val="49"/>
        </w:numPr>
        <w:spacing w:after="0"/>
        <w:rPr>
          <w:rFonts w:ascii="Times New Roman" w:hAnsi="Times New Roman" w:cs="Times New Roman"/>
          <w:bCs/>
          <w:i/>
          <w:iCs/>
          <w:sz w:val="24"/>
          <w:szCs w:val="24"/>
        </w:rPr>
      </w:pPr>
      <w:r w:rsidRPr="00112584">
        <w:rPr>
          <w:rFonts w:ascii="Times New Roman" w:hAnsi="Times New Roman" w:cs="Times New Roman"/>
          <w:bCs/>
          <w:i/>
          <w:iCs/>
          <w:sz w:val="24"/>
          <w:szCs w:val="24"/>
        </w:rPr>
        <w:t>Determining an "American-European-Arab-Palestinian" governing alternative in the Strip that "is not Hamas and not [Palestinian Authority chairman Mahmoud] Abbas"</w:t>
      </w:r>
    </w:p>
    <w:p w14:paraId="2DCBD083" w14:textId="222BF0D7" w:rsidR="00112584" w:rsidRPr="00112584" w:rsidRDefault="00112584" w:rsidP="00112584">
      <w:pPr>
        <w:pStyle w:val="ListParagraph"/>
        <w:numPr>
          <w:ilvl w:val="0"/>
          <w:numId w:val="49"/>
        </w:numPr>
        <w:spacing w:after="0"/>
        <w:rPr>
          <w:rFonts w:ascii="Times New Roman" w:hAnsi="Times New Roman" w:cs="Times New Roman"/>
          <w:bCs/>
          <w:i/>
          <w:iCs/>
          <w:sz w:val="24"/>
          <w:szCs w:val="24"/>
        </w:rPr>
      </w:pPr>
      <w:r w:rsidRPr="00112584">
        <w:rPr>
          <w:rFonts w:ascii="Times New Roman" w:hAnsi="Times New Roman" w:cs="Times New Roman"/>
          <w:bCs/>
          <w:i/>
          <w:iCs/>
          <w:sz w:val="24"/>
          <w:szCs w:val="24"/>
        </w:rPr>
        <w:t>The return of the residents of the north by September 1, and rehabilitation of the western Negev</w:t>
      </w:r>
    </w:p>
    <w:p w14:paraId="7F0B01FC" w14:textId="53F6BE24" w:rsidR="00112584" w:rsidRPr="00112584" w:rsidRDefault="00112584" w:rsidP="00112584">
      <w:pPr>
        <w:pStyle w:val="ListParagraph"/>
        <w:numPr>
          <w:ilvl w:val="0"/>
          <w:numId w:val="49"/>
        </w:numPr>
        <w:spacing w:after="0"/>
        <w:rPr>
          <w:rFonts w:ascii="Times New Roman" w:hAnsi="Times New Roman" w:cs="Times New Roman"/>
          <w:bCs/>
          <w:i/>
          <w:iCs/>
          <w:sz w:val="24"/>
          <w:szCs w:val="24"/>
        </w:rPr>
      </w:pPr>
      <w:r w:rsidRPr="00112584">
        <w:rPr>
          <w:rFonts w:ascii="Times New Roman" w:hAnsi="Times New Roman" w:cs="Times New Roman"/>
          <w:bCs/>
          <w:i/>
          <w:iCs/>
          <w:sz w:val="24"/>
          <w:szCs w:val="24"/>
        </w:rPr>
        <w:t>Promoting normalization with Saudi Arabia, as part of a general move that includes "a treaty with the free world and the Arab world against Iran"</w:t>
      </w:r>
    </w:p>
    <w:p w14:paraId="51D03F40" w14:textId="222A9E42" w:rsidR="00112584" w:rsidRDefault="00112584" w:rsidP="00112584">
      <w:pPr>
        <w:pStyle w:val="ListParagraph"/>
        <w:numPr>
          <w:ilvl w:val="0"/>
          <w:numId w:val="49"/>
        </w:numPr>
        <w:spacing w:after="0"/>
        <w:rPr>
          <w:rFonts w:ascii="Times New Roman" w:hAnsi="Times New Roman" w:cs="Times New Roman"/>
          <w:bCs/>
          <w:i/>
          <w:iCs/>
          <w:sz w:val="24"/>
          <w:szCs w:val="24"/>
        </w:rPr>
      </w:pPr>
      <w:r w:rsidRPr="00112584">
        <w:rPr>
          <w:rFonts w:ascii="Times New Roman" w:hAnsi="Times New Roman" w:cs="Times New Roman"/>
          <w:bCs/>
          <w:i/>
          <w:iCs/>
          <w:sz w:val="24"/>
          <w:szCs w:val="24"/>
        </w:rPr>
        <w:t>Adopting an outline for creating a standardized Israeli national service, in which all Israelis will "serve the country and contribute to the highest national effort"</w:t>
      </w:r>
    </w:p>
    <w:p w14:paraId="35546668" w14:textId="2BB44CF2" w:rsidR="00112584" w:rsidRDefault="009808D0" w:rsidP="00112584">
      <w:pPr>
        <w:spacing w:after="0"/>
        <w:rPr>
          <w:rFonts w:ascii="Times New Roman" w:hAnsi="Times New Roman" w:cs="Times New Roman"/>
          <w:bCs/>
          <w:sz w:val="24"/>
          <w:szCs w:val="24"/>
        </w:rPr>
      </w:pPr>
      <w:r>
        <w:rPr>
          <w:rFonts w:ascii="Times New Roman" w:hAnsi="Times New Roman" w:cs="Times New Roman"/>
          <w:bCs/>
          <w:sz w:val="24"/>
          <w:szCs w:val="24"/>
        </w:rPr>
        <w:t xml:space="preserve">While some outside Israel won’t understand some </w:t>
      </w:r>
      <w:r w:rsidR="008C0D07">
        <w:rPr>
          <w:rFonts w:ascii="Times New Roman" w:hAnsi="Times New Roman" w:cs="Times New Roman"/>
          <w:bCs/>
          <w:sz w:val="24"/>
          <w:szCs w:val="24"/>
        </w:rPr>
        <w:t xml:space="preserve">of </w:t>
      </w:r>
      <w:r>
        <w:rPr>
          <w:rFonts w:ascii="Times New Roman" w:hAnsi="Times New Roman" w:cs="Times New Roman"/>
          <w:bCs/>
          <w:sz w:val="24"/>
          <w:szCs w:val="24"/>
        </w:rPr>
        <w:t xml:space="preserve">the </w:t>
      </w:r>
      <w:r w:rsidR="008C0D07">
        <w:rPr>
          <w:rFonts w:ascii="Times New Roman" w:hAnsi="Times New Roman" w:cs="Times New Roman"/>
          <w:bCs/>
          <w:sz w:val="24"/>
          <w:szCs w:val="24"/>
        </w:rPr>
        <w:t>six things Gantz wants, he is likely to run for PM himself</w:t>
      </w:r>
      <w:r w:rsidR="00AE615C">
        <w:rPr>
          <w:rFonts w:ascii="Times New Roman" w:hAnsi="Times New Roman" w:cs="Times New Roman"/>
          <w:bCs/>
          <w:sz w:val="24"/>
          <w:szCs w:val="24"/>
        </w:rPr>
        <w:t xml:space="preserve"> as he hints at in this statement:</w:t>
      </w:r>
    </w:p>
    <w:p w14:paraId="17D3D37E" w14:textId="6E3E7385" w:rsidR="00072314" w:rsidRPr="00072314" w:rsidRDefault="00072314" w:rsidP="00072314">
      <w:pPr>
        <w:spacing w:after="0"/>
        <w:rPr>
          <w:rFonts w:ascii="Times New Roman" w:hAnsi="Times New Roman" w:cs="Times New Roman"/>
          <w:bCs/>
          <w:i/>
          <w:iCs/>
          <w:sz w:val="24"/>
          <w:szCs w:val="24"/>
        </w:rPr>
      </w:pPr>
      <w:r w:rsidRPr="00072314">
        <w:rPr>
          <w:rFonts w:ascii="Times New Roman" w:hAnsi="Times New Roman" w:cs="Times New Roman"/>
          <w:bCs/>
          <w:i/>
          <w:iCs/>
          <w:sz w:val="24"/>
          <w:szCs w:val="24"/>
        </w:rPr>
        <w:t>"If you choose to lead the nation to the abyss, we will withdraw from the government, turn to the people, and form a government that can bring about a real victory," Gantz said.</w:t>
      </w:r>
    </w:p>
    <w:p w14:paraId="6490EE97" w14:textId="34655521" w:rsidR="00AE615C" w:rsidRPr="00AE615C" w:rsidRDefault="00072314" w:rsidP="00072314">
      <w:pPr>
        <w:spacing w:after="0"/>
        <w:rPr>
          <w:rFonts w:ascii="Times New Roman" w:hAnsi="Times New Roman" w:cs="Times New Roman"/>
          <w:bCs/>
          <w:i/>
          <w:iCs/>
          <w:sz w:val="24"/>
          <w:szCs w:val="24"/>
        </w:rPr>
      </w:pPr>
      <w:r w:rsidRPr="00072314">
        <w:rPr>
          <w:rFonts w:ascii="Times New Roman" w:hAnsi="Times New Roman" w:cs="Times New Roman"/>
          <w:bCs/>
          <w:i/>
          <w:iCs/>
          <w:sz w:val="24"/>
          <w:szCs w:val="24"/>
        </w:rPr>
        <w:t>"Prime Minister Netanyahu, I look you in the eye this evening and say – the choice is in your hands. After speaking to you over and over again, the moment of truth has arrived … I have known you for many years as a leader and Israeli patriot – you know very well what needs to be done."</w:t>
      </w:r>
    </w:p>
    <w:p w14:paraId="7F88BD73" w14:textId="77777777" w:rsidR="001302FC" w:rsidRDefault="001302FC">
      <w:pPr>
        <w:rPr>
          <w:rFonts w:ascii="Times New Roman" w:hAnsi="Times New Roman" w:cs="Times New Roman"/>
          <w:b/>
          <w:sz w:val="24"/>
          <w:szCs w:val="24"/>
        </w:rPr>
      </w:pPr>
      <w:r>
        <w:rPr>
          <w:rFonts w:ascii="Times New Roman" w:hAnsi="Times New Roman" w:cs="Times New Roman"/>
          <w:b/>
          <w:sz w:val="24"/>
          <w:szCs w:val="24"/>
        </w:rPr>
        <w:br w:type="page"/>
      </w:r>
    </w:p>
    <w:p w14:paraId="3C67EF0B" w14:textId="1C2CD8E0" w:rsidR="00EA16ED" w:rsidRDefault="006C12A7" w:rsidP="00574684">
      <w:pPr>
        <w:spacing w:after="0"/>
        <w:rPr>
          <w:rFonts w:ascii="Times New Roman" w:hAnsi="Times New Roman" w:cs="Times New Roman"/>
          <w:b/>
          <w:sz w:val="24"/>
          <w:szCs w:val="24"/>
        </w:rPr>
      </w:pPr>
      <w:r w:rsidRPr="00CC280B">
        <w:rPr>
          <w:rFonts w:ascii="Times New Roman" w:hAnsi="Times New Roman" w:cs="Times New Roman"/>
          <w:b/>
          <w:sz w:val="24"/>
          <w:szCs w:val="24"/>
        </w:rPr>
        <w:lastRenderedPageBreak/>
        <w:t>Netany</w:t>
      </w:r>
      <w:r w:rsidR="00CC280B" w:rsidRPr="00CC280B">
        <w:rPr>
          <w:rFonts w:ascii="Times New Roman" w:hAnsi="Times New Roman" w:cs="Times New Roman"/>
          <w:b/>
          <w:sz w:val="24"/>
          <w:szCs w:val="24"/>
        </w:rPr>
        <w:t>ahu Responds</w:t>
      </w:r>
    </w:p>
    <w:p w14:paraId="03618D92" w14:textId="63A376F2" w:rsidR="00CC280B" w:rsidRDefault="00CC280B"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It no surprise that such a bold move by someone many </w:t>
      </w:r>
      <w:r w:rsidR="00AE0F1A">
        <w:rPr>
          <w:rFonts w:ascii="Times New Roman" w:hAnsi="Times New Roman" w:cs="Times New Roman"/>
          <w:bCs/>
          <w:sz w:val="24"/>
          <w:szCs w:val="24"/>
        </w:rPr>
        <w:t>suspect is being groomed by the United States to replace Netanyahu</w:t>
      </w:r>
      <w:r w:rsidR="00D43210">
        <w:rPr>
          <w:rFonts w:ascii="Times New Roman" w:hAnsi="Times New Roman" w:cs="Times New Roman"/>
          <w:bCs/>
          <w:sz w:val="24"/>
          <w:szCs w:val="24"/>
        </w:rPr>
        <w:t xml:space="preserve"> would receive a response and we see in an </w:t>
      </w:r>
      <w:hyperlink r:id="rId9" w:history="1">
        <w:r w:rsidR="00D43210" w:rsidRPr="00051222">
          <w:rPr>
            <w:rStyle w:val="Hyperlink"/>
            <w:rFonts w:ascii="Times New Roman" w:hAnsi="Times New Roman" w:cs="Times New Roman"/>
            <w:bCs/>
            <w:sz w:val="24"/>
            <w:szCs w:val="24"/>
          </w:rPr>
          <w:t>article</w:t>
        </w:r>
      </w:hyperlink>
      <w:r w:rsidR="00D43210">
        <w:rPr>
          <w:rFonts w:ascii="Times New Roman" w:hAnsi="Times New Roman" w:cs="Times New Roman"/>
          <w:bCs/>
          <w:sz w:val="24"/>
          <w:szCs w:val="24"/>
        </w:rPr>
        <w:t xml:space="preserve"> from </w:t>
      </w:r>
      <w:r w:rsidR="00D43210">
        <w:rPr>
          <w:rFonts w:ascii="Times New Roman" w:hAnsi="Times New Roman" w:cs="Times New Roman"/>
          <w:bCs/>
          <w:i/>
          <w:iCs/>
          <w:sz w:val="24"/>
          <w:szCs w:val="24"/>
        </w:rPr>
        <w:t>The Times Of Israel</w:t>
      </w:r>
      <w:r w:rsidR="00D43210">
        <w:rPr>
          <w:rFonts w:ascii="Times New Roman" w:hAnsi="Times New Roman" w:cs="Times New Roman"/>
          <w:bCs/>
          <w:sz w:val="24"/>
          <w:szCs w:val="24"/>
        </w:rPr>
        <w:t xml:space="preserve"> that one was given:</w:t>
      </w:r>
    </w:p>
    <w:p w14:paraId="7ED9F1AF" w14:textId="12319955" w:rsidR="00A751C6" w:rsidRPr="00A751C6" w:rsidRDefault="00A751C6" w:rsidP="00A751C6">
      <w:pPr>
        <w:spacing w:after="0"/>
        <w:rPr>
          <w:rFonts w:ascii="Times New Roman" w:hAnsi="Times New Roman" w:cs="Times New Roman"/>
          <w:bCs/>
          <w:i/>
          <w:iCs/>
          <w:sz w:val="24"/>
          <w:szCs w:val="24"/>
        </w:rPr>
      </w:pPr>
      <w:r w:rsidRPr="00A751C6">
        <w:rPr>
          <w:rFonts w:ascii="Times New Roman" w:hAnsi="Times New Roman" w:cs="Times New Roman"/>
          <w:bCs/>
          <w:i/>
          <w:iCs/>
          <w:sz w:val="24"/>
          <w:szCs w:val="24"/>
        </w:rPr>
        <w:t>After war cabinet minister Benny Gantz issues a blistering criticism of his war leadership, Prime Minister Benjamin Netanyahu accuses his coalition partner and erstwhile political rival of “issuing an ultimatum to the prime minister instead of issuing an ultimatum to Hamas.”</w:t>
      </w:r>
    </w:p>
    <w:p w14:paraId="0A19B685" w14:textId="77777777" w:rsidR="00A751C6" w:rsidRPr="00A751C6" w:rsidRDefault="00A751C6" w:rsidP="00A751C6">
      <w:pPr>
        <w:spacing w:after="0"/>
        <w:rPr>
          <w:rFonts w:ascii="Times New Roman" w:hAnsi="Times New Roman" w:cs="Times New Roman"/>
          <w:bCs/>
          <w:i/>
          <w:iCs/>
          <w:sz w:val="24"/>
          <w:szCs w:val="24"/>
        </w:rPr>
      </w:pPr>
      <w:r w:rsidRPr="00A751C6">
        <w:rPr>
          <w:rFonts w:ascii="Times New Roman" w:hAnsi="Times New Roman" w:cs="Times New Roman"/>
          <w:bCs/>
          <w:i/>
          <w:iCs/>
          <w:sz w:val="24"/>
          <w:szCs w:val="24"/>
        </w:rPr>
        <w:t>Netanyahu’s office says in a statement Gantz’s demands would mean “an end to the war and defeat for Israel, abandoning the majority of the hostages, leaving Hamas in power, and creating a Palestinian state.”</w:t>
      </w:r>
    </w:p>
    <w:p w14:paraId="177BCE2E" w14:textId="1ACABCF7" w:rsidR="00A751C6" w:rsidRPr="00D476E6" w:rsidRDefault="00D476E6" w:rsidP="00A751C6">
      <w:pPr>
        <w:spacing w:after="0"/>
        <w:rPr>
          <w:rFonts w:ascii="Times New Roman" w:hAnsi="Times New Roman" w:cs="Times New Roman"/>
          <w:bCs/>
          <w:sz w:val="24"/>
          <w:szCs w:val="24"/>
        </w:rPr>
      </w:pPr>
      <w:r>
        <w:rPr>
          <w:rFonts w:ascii="Times New Roman" w:hAnsi="Times New Roman" w:cs="Times New Roman"/>
          <w:bCs/>
          <w:sz w:val="24"/>
          <w:szCs w:val="24"/>
        </w:rPr>
        <w:t>The PM gave Gantz three things to address of his own:</w:t>
      </w:r>
    </w:p>
    <w:p w14:paraId="10AA26ED" w14:textId="0259FCF6" w:rsidR="00E9071A" w:rsidRPr="00E9071A" w:rsidRDefault="00A751C6" w:rsidP="00E9071A">
      <w:pPr>
        <w:spacing w:after="0"/>
        <w:rPr>
          <w:rFonts w:ascii="Times New Roman" w:hAnsi="Times New Roman" w:cs="Times New Roman"/>
          <w:bCs/>
          <w:i/>
          <w:iCs/>
          <w:sz w:val="24"/>
          <w:szCs w:val="24"/>
        </w:rPr>
      </w:pPr>
      <w:r w:rsidRPr="00A751C6">
        <w:rPr>
          <w:rFonts w:ascii="Times New Roman" w:hAnsi="Times New Roman" w:cs="Times New Roman"/>
          <w:bCs/>
          <w:i/>
          <w:iCs/>
          <w:sz w:val="24"/>
          <w:szCs w:val="24"/>
        </w:rPr>
        <w:t>If Gantz truly prioritizes the national interest and not the toppling of the government, continues the Prime Minister’s Office, he must answer three questions:</w:t>
      </w:r>
    </w:p>
    <w:p w14:paraId="6AA3FBD5" w14:textId="550B029E" w:rsidR="00E9071A" w:rsidRPr="00D476E6" w:rsidRDefault="00E9071A" w:rsidP="00D476E6">
      <w:pPr>
        <w:pStyle w:val="ListParagraph"/>
        <w:numPr>
          <w:ilvl w:val="0"/>
          <w:numId w:val="50"/>
        </w:numPr>
        <w:spacing w:after="0"/>
        <w:rPr>
          <w:rFonts w:ascii="Times New Roman" w:hAnsi="Times New Roman" w:cs="Times New Roman"/>
          <w:bCs/>
          <w:i/>
          <w:iCs/>
          <w:sz w:val="24"/>
          <w:szCs w:val="24"/>
        </w:rPr>
      </w:pPr>
      <w:r w:rsidRPr="00D476E6">
        <w:rPr>
          <w:rFonts w:ascii="Times New Roman" w:hAnsi="Times New Roman" w:cs="Times New Roman"/>
          <w:bCs/>
          <w:i/>
          <w:iCs/>
          <w:sz w:val="24"/>
          <w:szCs w:val="24"/>
        </w:rPr>
        <w:t>Does Gantz want to see the operation in Rafah through to its end, and if so, why is he threatening to topple the unity government during the IDF operation?</w:t>
      </w:r>
    </w:p>
    <w:p w14:paraId="3000FAE3" w14:textId="4E7222A8" w:rsidR="00E9071A" w:rsidRPr="00D476E6" w:rsidRDefault="00E9071A" w:rsidP="00D476E6">
      <w:pPr>
        <w:pStyle w:val="ListParagraph"/>
        <w:numPr>
          <w:ilvl w:val="0"/>
          <w:numId w:val="50"/>
        </w:numPr>
        <w:spacing w:after="0"/>
        <w:rPr>
          <w:rFonts w:ascii="Times New Roman" w:hAnsi="Times New Roman" w:cs="Times New Roman"/>
          <w:bCs/>
          <w:i/>
          <w:iCs/>
          <w:sz w:val="24"/>
          <w:szCs w:val="24"/>
        </w:rPr>
      </w:pPr>
      <w:r w:rsidRPr="00D476E6">
        <w:rPr>
          <w:rFonts w:ascii="Times New Roman" w:hAnsi="Times New Roman" w:cs="Times New Roman"/>
          <w:bCs/>
          <w:i/>
          <w:iCs/>
          <w:sz w:val="24"/>
          <w:szCs w:val="24"/>
        </w:rPr>
        <w:t>Does he oppose Palestinian Authority rule in Gaza, even if Mahmoud Abbas is not involved?</w:t>
      </w:r>
    </w:p>
    <w:p w14:paraId="30A5AE82" w14:textId="119E1A91" w:rsidR="00E9071A" w:rsidRPr="00D476E6" w:rsidRDefault="00E9071A" w:rsidP="00D476E6">
      <w:pPr>
        <w:pStyle w:val="ListParagraph"/>
        <w:numPr>
          <w:ilvl w:val="0"/>
          <w:numId w:val="50"/>
        </w:numPr>
        <w:spacing w:after="0"/>
        <w:rPr>
          <w:rFonts w:ascii="Times New Roman" w:hAnsi="Times New Roman" w:cs="Times New Roman"/>
          <w:bCs/>
          <w:i/>
          <w:iCs/>
          <w:sz w:val="24"/>
          <w:szCs w:val="24"/>
        </w:rPr>
      </w:pPr>
      <w:r w:rsidRPr="00D476E6">
        <w:rPr>
          <w:rFonts w:ascii="Times New Roman" w:hAnsi="Times New Roman" w:cs="Times New Roman"/>
          <w:bCs/>
          <w:i/>
          <w:iCs/>
          <w:sz w:val="24"/>
          <w:szCs w:val="24"/>
        </w:rPr>
        <w:t>Would he support a Palestinian state as part of a normalization process with Saudi Arabia?</w:t>
      </w:r>
    </w:p>
    <w:p w14:paraId="5F24751C" w14:textId="331392E2" w:rsidR="00E9071A" w:rsidRPr="00A610A9" w:rsidRDefault="007719DD" w:rsidP="00E9071A">
      <w:pPr>
        <w:spacing w:after="0"/>
        <w:rPr>
          <w:rFonts w:ascii="Times New Roman" w:hAnsi="Times New Roman" w:cs="Times New Roman"/>
          <w:bCs/>
          <w:sz w:val="24"/>
          <w:szCs w:val="24"/>
        </w:rPr>
      </w:pPr>
      <w:r>
        <w:rPr>
          <w:rFonts w:ascii="Times New Roman" w:hAnsi="Times New Roman" w:cs="Times New Roman"/>
          <w:bCs/>
          <w:sz w:val="24"/>
          <w:szCs w:val="24"/>
        </w:rPr>
        <w:t xml:space="preserve">The Prime Minister’s </w:t>
      </w:r>
      <w:r w:rsidR="00811AA2">
        <w:rPr>
          <w:rFonts w:ascii="Times New Roman" w:hAnsi="Times New Roman" w:cs="Times New Roman"/>
          <w:bCs/>
          <w:sz w:val="24"/>
          <w:szCs w:val="24"/>
        </w:rPr>
        <w:t>Office added this:</w:t>
      </w:r>
    </w:p>
    <w:p w14:paraId="14ADA2BE" w14:textId="77777777" w:rsidR="00E9071A" w:rsidRPr="00E9071A" w:rsidRDefault="00E9071A" w:rsidP="00E9071A">
      <w:pPr>
        <w:spacing w:after="0"/>
        <w:rPr>
          <w:rFonts w:ascii="Times New Roman" w:hAnsi="Times New Roman" w:cs="Times New Roman"/>
          <w:bCs/>
          <w:i/>
          <w:iCs/>
          <w:sz w:val="24"/>
          <w:szCs w:val="24"/>
        </w:rPr>
      </w:pPr>
      <w:r w:rsidRPr="00E9071A">
        <w:rPr>
          <w:rFonts w:ascii="Times New Roman" w:hAnsi="Times New Roman" w:cs="Times New Roman"/>
          <w:bCs/>
          <w:i/>
          <w:iCs/>
          <w:sz w:val="24"/>
          <w:szCs w:val="24"/>
        </w:rPr>
        <w:t>“Prime Minister Netanyahu is determined to eliminate the Hamas battalions,” says the PMO, “he opposes bringing the Palestinian Authority into Gaza, and establishing a Palestinian state that will inevitably be a terror state.”</w:t>
      </w:r>
    </w:p>
    <w:p w14:paraId="64491841" w14:textId="249A2C78" w:rsidR="00E9071A" w:rsidRPr="00FC50A2" w:rsidRDefault="00FC50A2" w:rsidP="00E9071A">
      <w:pPr>
        <w:spacing w:after="0"/>
        <w:rPr>
          <w:rFonts w:ascii="Times New Roman" w:hAnsi="Times New Roman" w:cs="Times New Roman"/>
          <w:bCs/>
          <w:sz w:val="24"/>
          <w:szCs w:val="24"/>
        </w:rPr>
      </w:pPr>
      <w:r>
        <w:rPr>
          <w:rFonts w:ascii="Times New Roman" w:hAnsi="Times New Roman" w:cs="Times New Roman"/>
          <w:bCs/>
          <w:sz w:val="24"/>
          <w:szCs w:val="24"/>
        </w:rPr>
        <w:t>The PM now wants a response</w:t>
      </w:r>
      <w:r w:rsidR="00320287">
        <w:rPr>
          <w:rFonts w:ascii="Times New Roman" w:hAnsi="Times New Roman" w:cs="Times New Roman"/>
          <w:bCs/>
          <w:sz w:val="24"/>
          <w:szCs w:val="24"/>
        </w:rPr>
        <w:t xml:space="preserve"> as well:</w:t>
      </w:r>
    </w:p>
    <w:p w14:paraId="017DD810" w14:textId="64572CF7" w:rsidR="00A751C6" w:rsidRDefault="007719DD" w:rsidP="007719DD">
      <w:pPr>
        <w:spacing w:after="0"/>
        <w:rPr>
          <w:rFonts w:ascii="Times New Roman" w:hAnsi="Times New Roman" w:cs="Times New Roman"/>
          <w:bCs/>
          <w:i/>
          <w:iCs/>
          <w:sz w:val="24"/>
          <w:szCs w:val="24"/>
        </w:rPr>
      </w:pPr>
      <w:r w:rsidRPr="007719DD">
        <w:rPr>
          <w:rFonts w:ascii="Times New Roman" w:hAnsi="Times New Roman" w:cs="Times New Roman"/>
          <w:bCs/>
          <w:i/>
          <w:iCs/>
          <w:sz w:val="24"/>
          <w:szCs w:val="24"/>
        </w:rPr>
        <w:t>Netanyahu, continues the statement, believes that the unity government is key to achieving the war aims, “and expects Gantz to make clear to the public his positions on these issues.”</w:t>
      </w:r>
    </w:p>
    <w:p w14:paraId="6C26E49D" w14:textId="02A562AD" w:rsidR="00320287" w:rsidRDefault="00320287" w:rsidP="007719DD">
      <w:pPr>
        <w:spacing w:after="0"/>
        <w:rPr>
          <w:rFonts w:ascii="Times New Roman" w:hAnsi="Times New Roman" w:cs="Times New Roman"/>
          <w:bCs/>
          <w:sz w:val="24"/>
          <w:szCs w:val="24"/>
        </w:rPr>
      </w:pPr>
      <w:r>
        <w:rPr>
          <w:rFonts w:ascii="Times New Roman" w:hAnsi="Times New Roman" w:cs="Times New Roman"/>
          <w:bCs/>
          <w:sz w:val="24"/>
          <w:szCs w:val="24"/>
        </w:rPr>
        <w:t xml:space="preserve">As I reported earlier there are signs that Gantz is taking advantage of </w:t>
      </w:r>
      <w:r w:rsidR="006052F1">
        <w:rPr>
          <w:rFonts w:ascii="Times New Roman" w:hAnsi="Times New Roman" w:cs="Times New Roman"/>
          <w:bCs/>
          <w:sz w:val="24"/>
          <w:szCs w:val="24"/>
        </w:rPr>
        <w:t xml:space="preserve">things and </w:t>
      </w:r>
      <w:r w:rsidR="00E277B9">
        <w:rPr>
          <w:rFonts w:ascii="Times New Roman" w:hAnsi="Times New Roman" w:cs="Times New Roman"/>
          <w:bCs/>
          <w:sz w:val="24"/>
          <w:szCs w:val="24"/>
        </w:rPr>
        <w:t xml:space="preserve">clear indications that </w:t>
      </w:r>
      <w:r w:rsidR="00C950BD">
        <w:rPr>
          <w:rFonts w:ascii="Times New Roman" w:hAnsi="Times New Roman" w:cs="Times New Roman"/>
          <w:bCs/>
          <w:sz w:val="24"/>
          <w:szCs w:val="24"/>
        </w:rPr>
        <w:t xml:space="preserve">the current government in America wants to replace </w:t>
      </w:r>
      <w:r w:rsidR="005B66B1">
        <w:rPr>
          <w:rFonts w:ascii="Times New Roman" w:hAnsi="Times New Roman" w:cs="Times New Roman"/>
          <w:bCs/>
          <w:sz w:val="24"/>
          <w:szCs w:val="24"/>
        </w:rPr>
        <w:t xml:space="preserve">Netanyahu who often butts heads with them. </w:t>
      </w:r>
      <w:r w:rsidR="004E51C1">
        <w:rPr>
          <w:rFonts w:ascii="Times New Roman" w:hAnsi="Times New Roman" w:cs="Times New Roman"/>
          <w:bCs/>
          <w:sz w:val="24"/>
          <w:szCs w:val="24"/>
        </w:rPr>
        <w:t xml:space="preserve">And with </w:t>
      </w:r>
      <w:r w:rsidR="00CE3CF1">
        <w:rPr>
          <w:rFonts w:ascii="Times New Roman" w:hAnsi="Times New Roman" w:cs="Times New Roman"/>
          <w:bCs/>
          <w:sz w:val="24"/>
          <w:szCs w:val="24"/>
        </w:rPr>
        <w:t xml:space="preserve">the Defense Minister trying to dictate what Netanyahu does </w:t>
      </w:r>
      <w:r w:rsidR="00037546">
        <w:rPr>
          <w:rFonts w:ascii="Times New Roman" w:hAnsi="Times New Roman" w:cs="Times New Roman"/>
          <w:bCs/>
          <w:sz w:val="24"/>
          <w:szCs w:val="24"/>
        </w:rPr>
        <w:t xml:space="preserve">after the war ends it is clear that </w:t>
      </w:r>
      <w:r w:rsidR="000D6D69">
        <w:rPr>
          <w:rFonts w:ascii="Times New Roman" w:hAnsi="Times New Roman" w:cs="Times New Roman"/>
          <w:bCs/>
          <w:sz w:val="24"/>
          <w:szCs w:val="24"/>
        </w:rPr>
        <w:t xml:space="preserve">there is a battle brewing </w:t>
      </w:r>
      <w:r w:rsidR="008D5202">
        <w:rPr>
          <w:rFonts w:ascii="Times New Roman" w:hAnsi="Times New Roman" w:cs="Times New Roman"/>
          <w:bCs/>
          <w:sz w:val="24"/>
          <w:szCs w:val="24"/>
        </w:rPr>
        <w:t xml:space="preserve">internally that probably isn’t just a coincidence. </w:t>
      </w:r>
    </w:p>
    <w:p w14:paraId="11E5D04B" w14:textId="23B60116" w:rsidR="00586ABB" w:rsidRDefault="00586ABB" w:rsidP="007719DD">
      <w:pPr>
        <w:spacing w:after="0"/>
        <w:rPr>
          <w:rFonts w:ascii="Times New Roman" w:hAnsi="Times New Roman" w:cs="Times New Roman"/>
          <w:b/>
          <w:sz w:val="24"/>
          <w:szCs w:val="24"/>
        </w:rPr>
      </w:pPr>
      <w:r>
        <w:rPr>
          <w:rFonts w:ascii="Times New Roman" w:hAnsi="Times New Roman" w:cs="Times New Roman"/>
          <w:b/>
          <w:sz w:val="24"/>
          <w:szCs w:val="24"/>
        </w:rPr>
        <w:t>War In Hezbollah Is Coming</w:t>
      </w:r>
    </w:p>
    <w:p w14:paraId="78802CD9" w14:textId="6D450351" w:rsidR="00586ABB" w:rsidRDefault="008578F1" w:rsidP="007719DD">
      <w:pPr>
        <w:spacing w:after="0"/>
        <w:rPr>
          <w:rFonts w:ascii="Times New Roman" w:hAnsi="Times New Roman" w:cs="Times New Roman"/>
          <w:bCs/>
          <w:sz w:val="24"/>
          <w:szCs w:val="24"/>
        </w:rPr>
      </w:pPr>
      <w:r>
        <w:rPr>
          <w:rFonts w:ascii="Times New Roman" w:hAnsi="Times New Roman" w:cs="Times New Roman"/>
          <w:bCs/>
          <w:sz w:val="24"/>
          <w:szCs w:val="24"/>
        </w:rPr>
        <w:t>In a speech</w:t>
      </w:r>
      <w:r w:rsidR="00B27D86">
        <w:rPr>
          <w:rFonts w:ascii="Times New Roman" w:hAnsi="Times New Roman" w:cs="Times New Roman"/>
          <w:bCs/>
          <w:sz w:val="24"/>
          <w:szCs w:val="24"/>
        </w:rPr>
        <w:t xml:space="preserve"> to </w:t>
      </w:r>
      <w:r w:rsidR="00781C0D">
        <w:rPr>
          <w:rFonts w:ascii="Times New Roman" w:hAnsi="Times New Roman" w:cs="Times New Roman"/>
          <w:bCs/>
          <w:sz w:val="24"/>
          <w:szCs w:val="24"/>
        </w:rPr>
        <w:t>Israeli troops stationed in the north</w:t>
      </w:r>
      <w:r w:rsidR="00E54F32">
        <w:rPr>
          <w:rFonts w:ascii="Times New Roman" w:hAnsi="Times New Roman" w:cs="Times New Roman"/>
          <w:bCs/>
          <w:sz w:val="24"/>
          <w:szCs w:val="24"/>
        </w:rPr>
        <w:t>, Israel Defense Minister Yoav Gallant</w:t>
      </w:r>
      <w:r w:rsidR="00447C49">
        <w:rPr>
          <w:rFonts w:ascii="Times New Roman" w:hAnsi="Times New Roman" w:cs="Times New Roman"/>
          <w:bCs/>
          <w:sz w:val="24"/>
          <w:szCs w:val="24"/>
        </w:rPr>
        <w:t xml:space="preserve"> assured them </w:t>
      </w:r>
      <w:r w:rsidR="00CF0EC1">
        <w:rPr>
          <w:rFonts w:ascii="Times New Roman" w:hAnsi="Times New Roman" w:cs="Times New Roman"/>
          <w:bCs/>
          <w:sz w:val="24"/>
          <w:szCs w:val="24"/>
        </w:rPr>
        <w:t>Hezbollah will be dealt with eventually</w:t>
      </w:r>
      <w:r w:rsidR="00525B94">
        <w:rPr>
          <w:rFonts w:ascii="Times New Roman" w:hAnsi="Times New Roman" w:cs="Times New Roman"/>
          <w:bCs/>
          <w:sz w:val="24"/>
          <w:szCs w:val="24"/>
        </w:rPr>
        <w:t xml:space="preserve"> as we learn from a </w:t>
      </w:r>
      <w:hyperlink r:id="rId10" w:history="1">
        <w:r w:rsidR="00525B94" w:rsidRPr="005923F7">
          <w:rPr>
            <w:rStyle w:val="Hyperlink"/>
            <w:rFonts w:ascii="Times New Roman" w:hAnsi="Times New Roman" w:cs="Times New Roman"/>
            <w:bCs/>
            <w:sz w:val="24"/>
            <w:szCs w:val="24"/>
          </w:rPr>
          <w:t>report</w:t>
        </w:r>
      </w:hyperlink>
      <w:r w:rsidR="00525B94">
        <w:rPr>
          <w:rFonts w:ascii="Times New Roman" w:hAnsi="Times New Roman" w:cs="Times New Roman"/>
          <w:bCs/>
          <w:sz w:val="24"/>
          <w:szCs w:val="24"/>
        </w:rPr>
        <w:t xml:space="preserve"> from </w:t>
      </w:r>
      <w:r w:rsidR="00525B94">
        <w:rPr>
          <w:rFonts w:ascii="Times New Roman" w:hAnsi="Times New Roman" w:cs="Times New Roman"/>
          <w:bCs/>
          <w:i/>
          <w:iCs/>
          <w:sz w:val="24"/>
          <w:szCs w:val="24"/>
        </w:rPr>
        <w:t>The Jerusalem Post</w:t>
      </w:r>
      <w:r w:rsidR="00CF0EC1">
        <w:rPr>
          <w:rFonts w:ascii="Times New Roman" w:hAnsi="Times New Roman" w:cs="Times New Roman"/>
          <w:bCs/>
          <w:sz w:val="24"/>
          <w:szCs w:val="24"/>
        </w:rPr>
        <w:t>:</w:t>
      </w:r>
    </w:p>
    <w:p w14:paraId="3BAE6FD1" w14:textId="3A32B91C" w:rsidR="005923F7" w:rsidRPr="005923F7" w:rsidRDefault="005923F7" w:rsidP="005923F7">
      <w:pPr>
        <w:spacing w:after="0"/>
        <w:rPr>
          <w:rFonts w:ascii="Times New Roman" w:hAnsi="Times New Roman" w:cs="Times New Roman"/>
          <w:bCs/>
          <w:i/>
          <w:iCs/>
          <w:sz w:val="24"/>
          <w:szCs w:val="24"/>
        </w:rPr>
      </w:pPr>
      <w:r w:rsidRPr="005923F7">
        <w:rPr>
          <w:rFonts w:ascii="Times New Roman" w:hAnsi="Times New Roman" w:cs="Times New Roman"/>
          <w:bCs/>
          <w:i/>
          <w:iCs/>
          <w:sz w:val="24"/>
          <w:szCs w:val="24"/>
        </w:rPr>
        <w:t>Following several days of heavy bombardment in the North, Defense Minister Yoav Gallant visited IDF troops stationed in the North and along the Lebanon border, according to a statement on Friday.</w:t>
      </w:r>
    </w:p>
    <w:p w14:paraId="0BE130F3" w14:textId="2E04764D" w:rsidR="00F17290" w:rsidRDefault="005923F7" w:rsidP="005923F7">
      <w:pPr>
        <w:spacing w:after="0"/>
        <w:rPr>
          <w:rFonts w:ascii="Times New Roman" w:hAnsi="Times New Roman" w:cs="Times New Roman"/>
          <w:bCs/>
          <w:i/>
          <w:iCs/>
          <w:sz w:val="24"/>
          <w:szCs w:val="24"/>
        </w:rPr>
      </w:pPr>
      <w:r w:rsidRPr="005923F7">
        <w:rPr>
          <w:rFonts w:ascii="Times New Roman" w:hAnsi="Times New Roman" w:cs="Times New Roman"/>
          <w:bCs/>
          <w:i/>
          <w:iCs/>
          <w:sz w:val="24"/>
          <w:szCs w:val="24"/>
        </w:rPr>
        <w:t>Gallant held a situation assessment with the Northern Command Commander, Maj.-Gen. Ori Gordin as well as the general staff.</w:t>
      </w:r>
    </w:p>
    <w:p w14:paraId="230A464A" w14:textId="233D364D" w:rsidR="00C425D0" w:rsidRPr="00C425D0" w:rsidRDefault="00C425D0" w:rsidP="005923F7">
      <w:pPr>
        <w:spacing w:after="0"/>
        <w:rPr>
          <w:rFonts w:ascii="Times New Roman" w:hAnsi="Times New Roman" w:cs="Times New Roman"/>
          <w:bCs/>
          <w:sz w:val="24"/>
          <w:szCs w:val="24"/>
        </w:rPr>
      </w:pPr>
      <w:r>
        <w:rPr>
          <w:rFonts w:ascii="Times New Roman" w:hAnsi="Times New Roman" w:cs="Times New Roman"/>
          <w:bCs/>
          <w:sz w:val="24"/>
          <w:szCs w:val="24"/>
        </w:rPr>
        <w:t xml:space="preserve">The DM </w:t>
      </w:r>
      <w:r w:rsidR="004E635F">
        <w:rPr>
          <w:rFonts w:ascii="Times New Roman" w:hAnsi="Times New Roman" w:cs="Times New Roman"/>
          <w:bCs/>
          <w:sz w:val="24"/>
          <w:szCs w:val="24"/>
        </w:rPr>
        <w:t>told the soldiers to be ready:</w:t>
      </w:r>
    </w:p>
    <w:p w14:paraId="2E819805" w14:textId="02AF5D08" w:rsidR="005923F7" w:rsidRDefault="008B7B35" w:rsidP="005923F7">
      <w:pPr>
        <w:spacing w:after="0"/>
        <w:rPr>
          <w:rFonts w:ascii="Times New Roman" w:hAnsi="Times New Roman" w:cs="Times New Roman"/>
          <w:bCs/>
          <w:i/>
          <w:iCs/>
          <w:sz w:val="24"/>
          <w:szCs w:val="24"/>
        </w:rPr>
      </w:pPr>
      <w:r w:rsidRPr="008B7B35">
        <w:rPr>
          <w:rFonts w:ascii="Times New Roman" w:hAnsi="Times New Roman" w:cs="Times New Roman"/>
          <w:bCs/>
          <w:i/>
          <w:iCs/>
          <w:sz w:val="24"/>
          <w:szCs w:val="24"/>
        </w:rPr>
        <w:t>Gallant called for increased vigilance in the face of the threat from Hezbollah and for increased intelligence operations in southern Lebanon.</w:t>
      </w:r>
    </w:p>
    <w:p w14:paraId="710DB441" w14:textId="77777777" w:rsidR="004E635F" w:rsidRDefault="008B7B35" w:rsidP="008B7B35">
      <w:pPr>
        <w:spacing w:after="0"/>
        <w:rPr>
          <w:rFonts w:ascii="Times New Roman" w:hAnsi="Times New Roman" w:cs="Times New Roman"/>
          <w:bCs/>
          <w:i/>
          <w:iCs/>
          <w:sz w:val="24"/>
          <w:szCs w:val="24"/>
        </w:rPr>
      </w:pPr>
      <w:r w:rsidRPr="008B7B35">
        <w:rPr>
          <w:rFonts w:ascii="Times New Roman" w:hAnsi="Times New Roman" w:cs="Times New Roman"/>
          <w:bCs/>
          <w:i/>
          <w:iCs/>
          <w:sz w:val="24"/>
          <w:szCs w:val="24"/>
        </w:rPr>
        <w:t xml:space="preserve">He also toured the town of Kiryat </w:t>
      </w:r>
      <w:proofErr w:type="spellStart"/>
      <w:r w:rsidRPr="008B7B35">
        <w:rPr>
          <w:rFonts w:ascii="Times New Roman" w:hAnsi="Times New Roman" w:cs="Times New Roman"/>
          <w:bCs/>
          <w:i/>
          <w:iCs/>
          <w:sz w:val="24"/>
          <w:szCs w:val="24"/>
        </w:rPr>
        <w:t>Shmona</w:t>
      </w:r>
      <w:proofErr w:type="spellEnd"/>
      <w:r w:rsidRPr="008B7B35">
        <w:rPr>
          <w:rFonts w:ascii="Times New Roman" w:hAnsi="Times New Roman" w:cs="Times New Roman"/>
          <w:bCs/>
          <w:i/>
          <w:iCs/>
          <w:sz w:val="24"/>
          <w:szCs w:val="24"/>
        </w:rPr>
        <w:t xml:space="preserve">, which has suffered persistent attacks from Lebanon since the start of the war. </w:t>
      </w:r>
    </w:p>
    <w:p w14:paraId="7E3A76A8" w14:textId="35F01070" w:rsidR="004E635F" w:rsidRPr="004E635F" w:rsidRDefault="004E635F" w:rsidP="008B7B35">
      <w:pPr>
        <w:spacing w:after="0"/>
        <w:rPr>
          <w:rFonts w:ascii="Times New Roman" w:hAnsi="Times New Roman" w:cs="Times New Roman"/>
          <w:bCs/>
          <w:sz w:val="24"/>
          <w:szCs w:val="24"/>
        </w:rPr>
      </w:pPr>
      <w:r>
        <w:rPr>
          <w:rFonts w:ascii="Times New Roman" w:hAnsi="Times New Roman" w:cs="Times New Roman"/>
          <w:bCs/>
          <w:sz w:val="24"/>
          <w:szCs w:val="24"/>
        </w:rPr>
        <w:lastRenderedPageBreak/>
        <w:t>He thanked the troops</w:t>
      </w:r>
      <w:r w:rsidR="00AB7047">
        <w:rPr>
          <w:rFonts w:ascii="Times New Roman" w:hAnsi="Times New Roman" w:cs="Times New Roman"/>
          <w:bCs/>
          <w:sz w:val="24"/>
          <w:szCs w:val="24"/>
        </w:rPr>
        <w:t xml:space="preserve"> and told them to be</w:t>
      </w:r>
      <w:r w:rsidR="0012435E" w:rsidRPr="0012435E">
        <w:rPr>
          <w:rFonts w:ascii="Times New Roman" w:hAnsi="Times New Roman" w:cs="Times New Roman"/>
          <w:bCs/>
          <w:sz w:val="24"/>
          <w:szCs w:val="24"/>
        </w:rPr>
        <w:t xml:space="preserve"> </w:t>
      </w:r>
      <w:r w:rsidR="0012435E">
        <w:rPr>
          <w:rFonts w:ascii="Times New Roman" w:hAnsi="Times New Roman" w:cs="Times New Roman"/>
          <w:bCs/>
          <w:sz w:val="24"/>
          <w:szCs w:val="24"/>
        </w:rPr>
        <w:t>watchful</w:t>
      </w:r>
      <w:r w:rsidR="00AB7047">
        <w:rPr>
          <w:rFonts w:ascii="Times New Roman" w:hAnsi="Times New Roman" w:cs="Times New Roman"/>
          <w:bCs/>
          <w:sz w:val="24"/>
          <w:szCs w:val="24"/>
        </w:rPr>
        <w:t>:</w:t>
      </w:r>
    </w:p>
    <w:p w14:paraId="7811F857" w14:textId="35C91514" w:rsidR="008B7B35" w:rsidRDefault="008B7B35" w:rsidP="008B7B35">
      <w:pPr>
        <w:spacing w:after="0"/>
        <w:rPr>
          <w:rFonts w:ascii="Times New Roman" w:hAnsi="Times New Roman" w:cs="Times New Roman"/>
          <w:bCs/>
          <w:i/>
          <w:iCs/>
          <w:sz w:val="24"/>
          <w:szCs w:val="24"/>
        </w:rPr>
      </w:pPr>
      <w:r w:rsidRPr="008B7B35">
        <w:rPr>
          <w:rFonts w:ascii="Times New Roman" w:hAnsi="Times New Roman" w:cs="Times New Roman"/>
          <w:bCs/>
          <w:i/>
          <w:iCs/>
          <w:sz w:val="24"/>
          <w:szCs w:val="24"/>
        </w:rPr>
        <w:t>Gallant also expressed his appreciation for the artillery brigades stationed in the North.</w:t>
      </w:r>
    </w:p>
    <w:p w14:paraId="2BCDBF3B" w14:textId="77777777" w:rsidR="007F3E2E" w:rsidRPr="007F3E2E" w:rsidRDefault="007F3E2E" w:rsidP="007F3E2E">
      <w:pPr>
        <w:spacing w:after="0"/>
        <w:rPr>
          <w:rFonts w:ascii="Times New Roman" w:hAnsi="Times New Roman" w:cs="Times New Roman"/>
          <w:bCs/>
          <w:i/>
          <w:iCs/>
          <w:sz w:val="24"/>
          <w:szCs w:val="24"/>
        </w:rPr>
      </w:pPr>
      <w:r w:rsidRPr="007F3E2E">
        <w:rPr>
          <w:rFonts w:ascii="Times New Roman" w:hAnsi="Times New Roman" w:cs="Times New Roman"/>
          <w:bCs/>
          <w:i/>
          <w:iCs/>
          <w:sz w:val="24"/>
          <w:szCs w:val="24"/>
        </w:rPr>
        <w:t>He told the troops to be patient and vigilant that operations against Hezbollah would begin, "People explained to me with maps and examples, some of them very old and experienced people, who said we wouldn't do anything. I told them: wait, we will."</w:t>
      </w:r>
    </w:p>
    <w:p w14:paraId="0F2DFC00" w14:textId="109BF341" w:rsidR="007F3E2E" w:rsidRPr="007F2B62" w:rsidRDefault="007F2B62" w:rsidP="007F3E2E">
      <w:pPr>
        <w:spacing w:after="0"/>
        <w:rPr>
          <w:rFonts w:ascii="Times New Roman" w:hAnsi="Times New Roman" w:cs="Times New Roman"/>
          <w:bCs/>
          <w:sz w:val="24"/>
          <w:szCs w:val="24"/>
        </w:rPr>
      </w:pPr>
      <w:r>
        <w:rPr>
          <w:rFonts w:ascii="Times New Roman" w:hAnsi="Times New Roman" w:cs="Times New Roman"/>
          <w:bCs/>
          <w:sz w:val="24"/>
          <w:szCs w:val="24"/>
        </w:rPr>
        <w:t>Gallant mentioned his visit wasn’t just a ceremonial one:</w:t>
      </w:r>
    </w:p>
    <w:p w14:paraId="3D6509FD" w14:textId="72293D00" w:rsidR="007F3E2E" w:rsidRDefault="007F3E2E" w:rsidP="007F3E2E">
      <w:pPr>
        <w:spacing w:after="0"/>
        <w:rPr>
          <w:rFonts w:ascii="Times New Roman" w:hAnsi="Times New Roman" w:cs="Times New Roman"/>
          <w:bCs/>
          <w:i/>
          <w:iCs/>
          <w:sz w:val="24"/>
          <w:szCs w:val="24"/>
        </w:rPr>
      </w:pPr>
      <w:r w:rsidRPr="007F3E2E">
        <w:rPr>
          <w:rFonts w:ascii="Times New Roman" w:hAnsi="Times New Roman" w:cs="Times New Roman"/>
          <w:bCs/>
          <w:i/>
          <w:iCs/>
          <w:sz w:val="24"/>
          <w:szCs w:val="24"/>
        </w:rPr>
        <w:t>"This morning, we were hit by terrorists; at the beginning of the week, we eliminated one of the senior commanders of Hezbollah in the Western sector, and I tell you: I am not coming here for nothing. We must prepare and consider that anything can happen," Gallant told the soldiers, highlighting the recent successes of IDF operations.</w:t>
      </w:r>
    </w:p>
    <w:p w14:paraId="3A01580A" w14:textId="4173E920" w:rsidR="00600CD6" w:rsidRPr="00600CD6" w:rsidRDefault="00600CD6" w:rsidP="007F3E2E">
      <w:pPr>
        <w:spacing w:after="0"/>
        <w:rPr>
          <w:rFonts w:ascii="Times New Roman" w:hAnsi="Times New Roman" w:cs="Times New Roman"/>
          <w:bCs/>
          <w:sz w:val="24"/>
          <w:szCs w:val="24"/>
        </w:rPr>
      </w:pPr>
      <w:r>
        <w:rPr>
          <w:rFonts w:ascii="Times New Roman" w:hAnsi="Times New Roman" w:cs="Times New Roman"/>
          <w:bCs/>
          <w:sz w:val="24"/>
          <w:szCs w:val="24"/>
        </w:rPr>
        <w:t xml:space="preserve">He added that the war against Hezbollah will </w:t>
      </w:r>
      <w:r w:rsidR="001819DD">
        <w:rPr>
          <w:rFonts w:ascii="Times New Roman" w:hAnsi="Times New Roman" w:cs="Times New Roman"/>
          <w:bCs/>
          <w:sz w:val="24"/>
          <w:szCs w:val="24"/>
        </w:rPr>
        <w:t>end with Israeli citizens being coming safely back:</w:t>
      </w:r>
    </w:p>
    <w:p w14:paraId="58B19E66" w14:textId="3AC845B7" w:rsidR="007F3E2E" w:rsidRPr="007F3E2E" w:rsidRDefault="007F3E2E" w:rsidP="007F3E2E">
      <w:pPr>
        <w:spacing w:after="0"/>
        <w:rPr>
          <w:rFonts w:ascii="Times New Roman" w:hAnsi="Times New Roman" w:cs="Times New Roman"/>
          <w:bCs/>
          <w:i/>
          <w:iCs/>
          <w:sz w:val="24"/>
          <w:szCs w:val="24"/>
        </w:rPr>
      </w:pPr>
      <w:r w:rsidRPr="007F3E2E">
        <w:rPr>
          <w:rFonts w:ascii="Times New Roman" w:hAnsi="Times New Roman" w:cs="Times New Roman"/>
          <w:bCs/>
          <w:i/>
          <w:iCs/>
          <w:sz w:val="24"/>
          <w:szCs w:val="24"/>
        </w:rPr>
        <w:t>"We will return the residents of the North to their homes," he told them, "We want to exhaust every chance to do it by agreement because we know that war has costs, and we prefer to avoid it."</w:t>
      </w:r>
    </w:p>
    <w:p w14:paraId="2533013E" w14:textId="31168B98" w:rsidR="007F3E2E" w:rsidRPr="00CF0EC1" w:rsidRDefault="007F3E2E" w:rsidP="007F3E2E">
      <w:pPr>
        <w:spacing w:after="0"/>
        <w:rPr>
          <w:rFonts w:ascii="Times New Roman" w:hAnsi="Times New Roman" w:cs="Times New Roman"/>
          <w:bCs/>
          <w:i/>
          <w:iCs/>
          <w:sz w:val="24"/>
          <w:szCs w:val="24"/>
        </w:rPr>
      </w:pPr>
      <w:r w:rsidRPr="007F3E2E">
        <w:rPr>
          <w:rFonts w:ascii="Times New Roman" w:hAnsi="Times New Roman" w:cs="Times New Roman"/>
          <w:bCs/>
          <w:i/>
          <w:iCs/>
          <w:sz w:val="24"/>
          <w:szCs w:val="24"/>
        </w:rPr>
        <w:t>"If we come to this conclusion - we will act simply because we have to take care of our citizens."</w:t>
      </w:r>
    </w:p>
    <w:sectPr w:rsidR="007F3E2E" w:rsidRPr="00CF0EC1">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62BDD6" w14:textId="77777777" w:rsidR="003E49EF" w:rsidRDefault="003E49EF" w:rsidP="006E6664">
      <w:pPr>
        <w:spacing w:after="0" w:line="240" w:lineRule="auto"/>
      </w:pPr>
      <w:r>
        <w:separator/>
      </w:r>
    </w:p>
  </w:endnote>
  <w:endnote w:type="continuationSeparator" w:id="0">
    <w:p w14:paraId="42F2EEF9" w14:textId="77777777" w:rsidR="003E49EF" w:rsidRDefault="003E49EF" w:rsidP="006E6664">
      <w:pPr>
        <w:spacing w:after="0" w:line="240" w:lineRule="auto"/>
      </w:pPr>
      <w:r>
        <w:continuationSeparator/>
      </w:r>
    </w:p>
  </w:endnote>
  <w:endnote w:type="continuationNotice" w:id="1">
    <w:p w14:paraId="6CA9C223" w14:textId="77777777" w:rsidR="003E49EF" w:rsidRDefault="003E49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E275A1" w14:textId="77777777" w:rsidR="003E49EF" w:rsidRDefault="003E49EF" w:rsidP="006E6664">
      <w:pPr>
        <w:spacing w:after="0" w:line="240" w:lineRule="auto"/>
      </w:pPr>
      <w:r>
        <w:separator/>
      </w:r>
    </w:p>
  </w:footnote>
  <w:footnote w:type="continuationSeparator" w:id="0">
    <w:p w14:paraId="63044C02" w14:textId="77777777" w:rsidR="003E49EF" w:rsidRDefault="003E49EF" w:rsidP="006E6664">
      <w:pPr>
        <w:spacing w:after="0" w:line="240" w:lineRule="auto"/>
      </w:pPr>
      <w:r>
        <w:continuationSeparator/>
      </w:r>
    </w:p>
  </w:footnote>
  <w:footnote w:type="continuationNotice" w:id="1">
    <w:p w14:paraId="02A9D399" w14:textId="77777777" w:rsidR="003E49EF" w:rsidRDefault="003E49E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E1F65"/>
    <w:multiLevelType w:val="hybridMultilevel"/>
    <w:tmpl w:val="17C8A1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5E1DB8"/>
    <w:multiLevelType w:val="hybridMultilevel"/>
    <w:tmpl w:val="976CB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C5585A"/>
    <w:multiLevelType w:val="hybridMultilevel"/>
    <w:tmpl w:val="9A58C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7"/>
  </w:num>
  <w:num w:numId="2" w16cid:durableId="961421983">
    <w:abstractNumId w:val="19"/>
  </w:num>
  <w:num w:numId="3" w16cid:durableId="582883367">
    <w:abstractNumId w:val="15"/>
  </w:num>
  <w:num w:numId="4" w16cid:durableId="1847668872">
    <w:abstractNumId w:val="47"/>
  </w:num>
  <w:num w:numId="5" w16cid:durableId="1198931605">
    <w:abstractNumId w:val="28"/>
  </w:num>
  <w:num w:numId="6" w16cid:durableId="1119304566">
    <w:abstractNumId w:val="18"/>
  </w:num>
  <w:num w:numId="7" w16cid:durableId="2035501178">
    <w:abstractNumId w:val="46"/>
  </w:num>
  <w:num w:numId="8" w16cid:durableId="505680177">
    <w:abstractNumId w:val="37"/>
  </w:num>
  <w:num w:numId="9" w16cid:durableId="1939217043">
    <w:abstractNumId w:val="34"/>
  </w:num>
  <w:num w:numId="10" w16cid:durableId="1598757700">
    <w:abstractNumId w:val="16"/>
  </w:num>
  <w:num w:numId="11" w16cid:durableId="2045860734">
    <w:abstractNumId w:val="14"/>
  </w:num>
  <w:num w:numId="12" w16cid:durableId="1673724246">
    <w:abstractNumId w:val="45"/>
  </w:num>
  <w:num w:numId="13" w16cid:durableId="476340794">
    <w:abstractNumId w:val="40"/>
  </w:num>
  <w:num w:numId="14" w16cid:durableId="1848475285">
    <w:abstractNumId w:val="17"/>
  </w:num>
  <w:num w:numId="15" w16cid:durableId="1905821">
    <w:abstractNumId w:val="36"/>
  </w:num>
  <w:num w:numId="16" w16cid:durableId="1523127975">
    <w:abstractNumId w:val="13"/>
  </w:num>
  <w:num w:numId="17" w16cid:durableId="1949434110">
    <w:abstractNumId w:val="44"/>
  </w:num>
  <w:num w:numId="18" w16cid:durableId="1920826455">
    <w:abstractNumId w:val="20"/>
  </w:num>
  <w:num w:numId="19" w16cid:durableId="120419428">
    <w:abstractNumId w:val="43"/>
  </w:num>
  <w:num w:numId="20" w16cid:durableId="157229949">
    <w:abstractNumId w:val="38"/>
  </w:num>
  <w:num w:numId="21" w16cid:durableId="1465736849">
    <w:abstractNumId w:val="5"/>
  </w:num>
  <w:num w:numId="22" w16cid:durableId="1386099991">
    <w:abstractNumId w:val="42"/>
  </w:num>
  <w:num w:numId="23" w16cid:durableId="470442310">
    <w:abstractNumId w:val="41"/>
  </w:num>
  <w:num w:numId="24" w16cid:durableId="1573545544">
    <w:abstractNumId w:val="6"/>
  </w:num>
  <w:num w:numId="25" w16cid:durableId="704409880">
    <w:abstractNumId w:val="9"/>
  </w:num>
  <w:num w:numId="26" w16cid:durableId="881091547">
    <w:abstractNumId w:val="2"/>
  </w:num>
  <w:num w:numId="27" w16cid:durableId="1164668167">
    <w:abstractNumId w:val="30"/>
  </w:num>
  <w:num w:numId="28" w16cid:durableId="929312532">
    <w:abstractNumId w:val="49"/>
  </w:num>
  <w:num w:numId="29" w16cid:durableId="83577660">
    <w:abstractNumId w:val="1"/>
  </w:num>
  <w:num w:numId="30" w16cid:durableId="1391154583">
    <w:abstractNumId w:val="24"/>
  </w:num>
  <w:num w:numId="31" w16cid:durableId="108278142">
    <w:abstractNumId w:val="33"/>
  </w:num>
  <w:num w:numId="32" w16cid:durableId="1020619026">
    <w:abstractNumId w:val="29"/>
  </w:num>
  <w:num w:numId="33" w16cid:durableId="1598513480">
    <w:abstractNumId w:val="4"/>
  </w:num>
  <w:num w:numId="34" w16cid:durableId="868762796">
    <w:abstractNumId w:val="32"/>
  </w:num>
  <w:num w:numId="35" w16cid:durableId="1713072513">
    <w:abstractNumId w:val="21"/>
  </w:num>
  <w:num w:numId="36" w16cid:durableId="702828753">
    <w:abstractNumId w:val="7"/>
  </w:num>
  <w:num w:numId="37" w16cid:durableId="1451125650">
    <w:abstractNumId w:val="48"/>
  </w:num>
  <w:num w:numId="38" w16cid:durableId="1556164545">
    <w:abstractNumId w:val="25"/>
  </w:num>
  <w:num w:numId="39" w16cid:durableId="742415471">
    <w:abstractNumId w:val="31"/>
  </w:num>
  <w:num w:numId="40" w16cid:durableId="381751168">
    <w:abstractNumId w:val="26"/>
  </w:num>
  <w:num w:numId="41" w16cid:durableId="182131491">
    <w:abstractNumId w:val="23"/>
  </w:num>
  <w:num w:numId="42" w16cid:durableId="1444380167">
    <w:abstractNumId w:val="12"/>
  </w:num>
  <w:num w:numId="43" w16cid:durableId="791706092">
    <w:abstractNumId w:val="8"/>
  </w:num>
  <w:num w:numId="44" w16cid:durableId="730735905">
    <w:abstractNumId w:val="3"/>
  </w:num>
  <w:num w:numId="45" w16cid:durableId="1431394681">
    <w:abstractNumId w:val="22"/>
  </w:num>
  <w:num w:numId="46" w16cid:durableId="452135275">
    <w:abstractNumId w:val="0"/>
  </w:num>
  <w:num w:numId="47" w16cid:durableId="792291415">
    <w:abstractNumId w:val="11"/>
  </w:num>
  <w:num w:numId="48" w16cid:durableId="1539853509">
    <w:abstractNumId w:val="39"/>
  </w:num>
  <w:num w:numId="49" w16cid:durableId="1075471260">
    <w:abstractNumId w:val="10"/>
  </w:num>
  <w:num w:numId="50" w16cid:durableId="16680921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4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89"/>
    <w:rsid w:val="000170A6"/>
    <w:rsid w:val="000171D6"/>
    <w:rsid w:val="00017222"/>
    <w:rsid w:val="000172A2"/>
    <w:rsid w:val="0001730F"/>
    <w:rsid w:val="000173A3"/>
    <w:rsid w:val="00017463"/>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5BD"/>
    <w:rsid w:val="000266B8"/>
    <w:rsid w:val="000267AD"/>
    <w:rsid w:val="000268A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869"/>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53"/>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266"/>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7228"/>
    <w:rsid w:val="000873D4"/>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17E"/>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114"/>
    <w:rsid w:val="000B6159"/>
    <w:rsid w:val="000B6216"/>
    <w:rsid w:val="000B62DA"/>
    <w:rsid w:val="000B6305"/>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9C8"/>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9D"/>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DE0"/>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2D"/>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A21"/>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A30"/>
    <w:rsid w:val="00112FB6"/>
    <w:rsid w:val="00112FC6"/>
    <w:rsid w:val="001132BA"/>
    <w:rsid w:val="001132DE"/>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42A"/>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FC"/>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E3"/>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6BD"/>
    <w:rsid w:val="001647B0"/>
    <w:rsid w:val="001647BA"/>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E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2ED"/>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8EC"/>
    <w:rsid w:val="001B19BB"/>
    <w:rsid w:val="001B1A60"/>
    <w:rsid w:val="001B1A6B"/>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B51"/>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84A"/>
    <w:rsid w:val="0021087A"/>
    <w:rsid w:val="00210A97"/>
    <w:rsid w:val="00210B81"/>
    <w:rsid w:val="00210CBD"/>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B2"/>
    <w:rsid w:val="002405E4"/>
    <w:rsid w:val="00240726"/>
    <w:rsid w:val="002408BC"/>
    <w:rsid w:val="00240925"/>
    <w:rsid w:val="00240A89"/>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07"/>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26"/>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39A"/>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FD"/>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585"/>
    <w:rsid w:val="002C1604"/>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6B9"/>
    <w:rsid w:val="002C393F"/>
    <w:rsid w:val="002C394E"/>
    <w:rsid w:val="002C399D"/>
    <w:rsid w:val="002C3A56"/>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B82"/>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29"/>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865"/>
    <w:rsid w:val="00302953"/>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C4"/>
    <w:rsid w:val="003061E7"/>
    <w:rsid w:val="00306291"/>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1FF"/>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83"/>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5F2"/>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94"/>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78"/>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B"/>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C5B"/>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755"/>
    <w:rsid w:val="0047488C"/>
    <w:rsid w:val="00474984"/>
    <w:rsid w:val="00474A1A"/>
    <w:rsid w:val="00474A98"/>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D16"/>
    <w:rsid w:val="00475F5E"/>
    <w:rsid w:val="00475FDE"/>
    <w:rsid w:val="00476032"/>
    <w:rsid w:val="004760DD"/>
    <w:rsid w:val="00476128"/>
    <w:rsid w:val="0047618C"/>
    <w:rsid w:val="0047619A"/>
    <w:rsid w:val="0047621F"/>
    <w:rsid w:val="00476312"/>
    <w:rsid w:val="0047635B"/>
    <w:rsid w:val="004763A0"/>
    <w:rsid w:val="004763F5"/>
    <w:rsid w:val="004763F6"/>
    <w:rsid w:val="0047665A"/>
    <w:rsid w:val="004767C0"/>
    <w:rsid w:val="0047687D"/>
    <w:rsid w:val="004768D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6FA"/>
    <w:rsid w:val="0049094D"/>
    <w:rsid w:val="004909C0"/>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9E9"/>
    <w:rsid w:val="00492A0D"/>
    <w:rsid w:val="00492C95"/>
    <w:rsid w:val="00492D4D"/>
    <w:rsid w:val="00492DEE"/>
    <w:rsid w:val="00492F31"/>
    <w:rsid w:val="0049304B"/>
    <w:rsid w:val="00493387"/>
    <w:rsid w:val="004933E2"/>
    <w:rsid w:val="004934CA"/>
    <w:rsid w:val="0049356A"/>
    <w:rsid w:val="00493577"/>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661"/>
    <w:rsid w:val="004A1927"/>
    <w:rsid w:val="004A1993"/>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74"/>
    <w:rsid w:val="004C0099"/>
    <w:rsid w:val="004C01FE"/>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C7C"/>
    <w:rsid w:val="004D2D81"/>
    <w:rsid w:val="004D2DF3"/>
    <w:rsid w:val="004D2E62"/>
    <w:rsid w:val="004D2EE4"/>
    <w:rsid w:val="004D30E9"/>
    <w:rsid w:val="004D31A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5F"/>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F36"/>
    <w:rsid w:val="00502285"/>
    <w:rsid w:val="0050229E"/>
    <w:rsid w:val="00502306"/>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47A"/>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18"/>
    <w:rsid w:val="00541BB2"/>
    <w:rsid w:val="00541C00"/>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B86"/>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C12"/>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984"/>
    <w:rsid w:val="00565A42"/>
    <w:rsid w:val="00565AFE"/>
    <w:rsid w:val="00565C85"/>
    <w:rsid w:val="00565C92"/>
    <w:rsid w:val="00565E6C"/>
    <w:rsid w:val="00565E77"/>
    <w:rsid w:val="00565EAB"/>
    <w:rsid w:val="00565F03"/>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2CE"/>
    <w:rsid w:val="00574665"/>
    <w:rsid w:val="00574684"/>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9C2"/>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9F"/>
    <w:rsid w:val="005958D8"/>
    <w:rsid w:val="00595A09"/>
    <w:rsid w:val="00595ACC"/>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A1"/>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B1"/>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10"/>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CD6"/>
    <w:rsid w:val="005D5D8D"/>
    <w:rsid w:val="005D5FDE"/>
    <w:rsid w:val="005D6257"/>
    <w:rsid w:val="005D62F8"/>
    <w:rsid w:val="005D63FD"/>
    <w:rsid w:val="005D646C"/>
    <w:rsid w:val="005D6626"/>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8F7"/>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8B5"/>
    <w:rsid w:val="00604982"/>
    <w:rsid w:val="00604B4F"/>
    <w:rsid w:val="00604B6B"/>
    <w:rsid w:val="00604BF8"/>
    <w:rsid w:val="00604D44"/>
    <w:rsid w:val="00604E91"/>
    <w:rsid w:val="006052F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2E1"/>
    <w:rsid w:val="00612388"/>
    <w:rsid w:val="00612454"/>
    <w:rsid w:val="00612487"/>
    <w:rsid w:val="0061256A"/>
    <w:rsid w:val="0061258D"/>
    <w:rsid w:val="006125FC"/>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B6F"/>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695"/>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2A7"/>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79"/>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0E7"/>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99"/>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72"/>
    <w:rsid w:val="007003EF"/>
    <w:rsid w:val="007004CE"/>
    <w:rsid w:val="007006A5"/>
    <w:rsid w:val="00700788"/>
    <w:rsid w:val="00700833"/>
    <w:rsid w:val="007009CB"/>
    <w:rsid w:val="00700DEF"/>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6B"/>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2C7"/>
    <w:rsid w:val="007423C2"/>
    <w:rsid w:val="007425E9"/>
    <w:rsid w:val="007426EB"/>
    <w:rsid w:val="00742722"/>
    <w:rsid w:val="00742970"/>
    <w:rsid w:val="0074299D"/>
    <w:rsid w:val="00742A43"/>
    <w:rsid w:val="00742AA3"/>
    <w:rsid w:val="00742AF1"/>
    <w:rsid w:val="00742B52"/>
    <w:rsid w:val="00742D31"/>
    <w:rsid w:val="00742DE0"/>
    <w:rsid w:val="00742E39"/>
    <w:rsid w:val="00742E79"/>
    <w:rsid w:val="00742F79"/>
    <w:rsid w:val="00743112"/>
    <w:rsid w:val="007432EC"/>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5F1"/>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A7"/>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11B9"/>
    <w:rsid w:val="00761230"/>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E8"/>
    <w:rsid w:val="00766BCA"/>
    <w:rsid w:val="00766D9E"/>
    <w:rsid w:val="00766DA1"/>
    <w:rsid w:val="0076717B"/>
    <w:rsid w:val="0076732D"/>
    <w:rsid w:val="0076737F"/>
    <w:rsid w:val="007674DA"/>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9E"/>
    <w:rsid w:val="00795780"/>
    <w:rsid w:val="0079582F"/>
    <w:rsid w:val="00795968"/>
    <w:rsid w:val="007959E1"/>
    <w:rsid w:val="00795A93"/>
    <w:rsid w:val="00795B80"/>
    <w:rsid w:val="00795CBA"/>
    <w:rsid w:val="00795EF5"/>
    <w:rsid w:val="007961B7"/>
    <w:rsid w:val="0079629B"/>
    <w:rsid w:val="00796395"/>
    <w:rsid w:val="00796492"/>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AA2"/>
    <w:rsid w:val="00811B09"/>
    <w:rsid w:val="00811CA6"/>
    <w:rsid w:val="00811EA1"/>
    <w:rsid w:val="00811F3B"/>
    <w:rsid w:val="008120DE"/>
    <w:rsid w:val="008121EE"/>
    <w:rsid w:val="008121F6"/>
    <w:rsid w:val="008122F6"/>
    <w:rsid w:val="00812781"/>
    <w:rsid w:val="0081279D"/>
    <w:rsid w:val="008127FE"/>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4C8"/>
    <w:rsid w:val="0081659E"/>
    <w:rsid w:val="00816656"/>
    <w:rsid w:val="008166B7"/>
    <w:rsid w:val="008167B8"/>
    <w:rsid w:val="0081691B"/>
    <w:rsid w:val="008169CA"/>
    <w:rsid w:val="00816A51"/>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C6D"/>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482"/>
    <w:rsid w:val="0083450F"/>
    <w:rsid w:val="008345C3"/>
    <w:rsid w:val="0083464F"/>
    <w:rsid w:val="00834752"/>
    <w:rsid w:val="008347CB"/>
    <w:rsid w:val="0083490D"/>
    <w:rsid w:val="00834964"/>
    <w:rsid w:val="00834993"/>
    <w:rsid w:val="00834AB3"/>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A9"/>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8F1"/>
    <w:rsid w:val="00857A3E"/>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525"/>
    <w:rsid w:val="0086752F"/>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D88"/>
    <w:rsid w:val="00873E92"/>
    <w:rsid w:val="00873EBF"/>
    <w:rsid w:val="00873FB4"/>
    <w:rsid w:val="00874063"/>
    <w:rsid w:val="008740E4"/>
    <w:rsid w:val="008740E9"/>
    <w:rsid w:val="008741B6"/>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80050"/>
    <w:rsid w:val="008800E2"/>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A0018"/>
    <w:rsid w:val="008A005D"/>
    <w:rsid w:val="008A0080"/>
    <w:rsid w:val="008A01C4"/>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8CE"/>
    <w:rsid w:val="008B3932"/>
    <w:rsid w:val="008B39CD"/>
    <w:rsid w:val="008B39D8"/>
    <w:rsid w:val="008B3B25"/>
    <w:rsid w:val="008B3B4A"/>
    <w:rsid w:val="008B3B87"/>
    <w:rsid w:val="008B3D47"/>
    <w:rsid w:val="008B3D5A"/>
    <w:rsid w:val="008B3E1D"/>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FB"/>
    <w:rsid w:val="008B5DE9"/>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12"/>
    <w:rsid w:val="008B7B35"/>
    <w:rsid w:val="008B7BB0"/>
    <w:rsid w:val="008B7DCE"/>
    <w:rsid w:val="008B7E7B"/>
    <w:rsid w:val="008B7FA0"/>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644"/>
    <w:rsid w:val="008D5C61"/>
    <w:rsid w:val="008D5DE2"/>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2F9"/>
    <w:rsid w:val="008E3302"/>
    <w:rsid w:val="008E33BA"/>
    <w:rsid w:val="008E33E8"/>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6F8B"/>
    <w:rsid w:val="008F7118"/>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746"/>
    <w:rsid w:val="009018D2"/>
    <w:rsid w:val="00901928"/>
    <w:rsid w:val="00901B91"/>
    <w:rsid w:val="00901BBA"/>
    <w:rsid w:val="00901EB1"/>
    <w:rsid w:val="00901FFA"/>
    <w:rsid w:val="0090208B"/>
    <w:rsid w:val="009020E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957"/>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83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263"/>
    <w:rsid w:val="00933540"/>
    <w:rsid w:val="0093356B"/>
    <w:rsid w:val="009335D9"/>
    <w:rsid w:val="009336CA"/>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4E8"/>
    <w:rsid w:val="00946765"/>
    <w:rsid w:val="009467E7"/>
    <w:rsid w:val="0094691C"/>
    <w:rsid w:val="00946959"/>
    <w:rsid w:val="00946991"/>
    <w:rsid w:val="00946A6E"/>
    <w:rsid w:val="00946A85"/>
    <w:rsid w:val="00946AEE"/>
    <w:rsid w:val="00946B9D"/>
    <w:rsid w:val="00946CBC"/>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46"/>
    <w:rsid w:val="00963B76"/>
    <w:rsid w:val="0096409C"/>
    <w:rsid w:val="009644FA"/>
    <w:rsid w:val="0096456B"/>
    <w:rsid w:val="009645BA"/>
    <w:rsid w:val="009647C2"/>
    <w:rsid w:val="009648E7"/>
    <w:rsid w:val="009649A6"/>
    <w:rsid w:val="009649CF"/>
    <w:rsid w:val="00964A73"/>
    <w:rsid w:val="00964B68"/>
    <w:rsid w:val="00964C2C"/>
    <w:rsid w:val="00964C4A"/>
    <w:rsid w:val="00964D7E"/>
    <w:rsid w:val="00964DE0"/>
    <w:rsid w:val="00964EE3"/>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23A"/>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D0A"/>
    <w:rsid w:val="009E0DBD"/>
    <w:rsid w:val="009E0E57"/>
    <w:rsid w:val="009E0EBE"/>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E01"/>
    <w:rsid w:val="009F4F44"/>
    <w:rsid w:val="009F5020"/>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2C"/>
    <w:rsid w:val="00A328E4"/>
    <w:rsid w:val="00A32917"/>
    <w:rsid w:val="00A32950"/>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585"/>
    <w:rsid w:val="00A4565C"/>
    <w:rsid w:val="00A4580F"/>
    <w:rsid w:val="00A458A8"/>
    <w:rsid w:val="00A45B67"/>
    <w:rsid w:val="00A45BE7"/>
    <w:rsid w:val="00A45D24"/>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C5D"/>
    <w:rsid w:val="00A53D3A"/>
    <w:rsid w:val="00A53E00"/>
    <w:rsid w:val="00A53F30"/>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1C6"/>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5FB"/>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D"/>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05"/>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5"/>
    <w:rsid w:val="00AE4C3F"/>
    <w:rsid w:val="00AE4E82"/>
    <w:rsid w:val="00AE5059"/>
    <w:rsid w:val="00AE5166"/>
    <w:rsid w:val="00AE5287"/>
    <w:rsid w:val="00AE540F"/>
    <w:rsid w:val="00AE5443"/>
    <w:rsid w:val="00AE5557"/>
    <w:rsid w:val="00AE557F"/>
    <w:rsid w:val="00AE5598"/>
    <w:rsid w:val="00AE56F3"/>
    <w:rsid w:val="00AE5787"/>
    <w:rsid w:val="00AE5968"/>
    <w:rsid w:val="00AE5975"/>
    <w:rsid w:val="00AE59DF"/>
    <w:rsid w:val="00AE5B3C"/>
    <w:rsid w:val="00AE600F"/>
    <w:rsid w:val="00AE615C"/>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EFF"/>
    <w:rsid w:val="00AF4F9E"/>
    <w:rsid w:val="00AF5131"/>
    <w:rsid w:val="00AF52D1"/>
    <w:rsid w:val="00AF53D2"/>
    <w:rsid w:val="00AF5481"/>
    <w:rsid w:val="00AF5563"/>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60F"/>
    <w:rsid w:val="00B17833"/>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8A7"/>
    <w:rsid w:val="00B308EE"/>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77"/>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5B5"/>
    <w:rsid w:val="00B66600"/>
    <w:rsid w:val="00B66707"/>
    <w:rsid w:val="00B66711"/>
    <w:rsid w:val="00B66782"/>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243"/>
    <w:rsid w:val="00BC4309"/>
    <w:rsid w:val="00BC4334"/>
    <w:rsid w:val="00BC4783"/>
    <w:rsid w:val="00BC4914"/>
    <w:rsid w:val="00BC494D"/>
    <w:rsid w:val="00BC4A07"/>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48"/>
    <w:rsid w:val="00BD1284"/>
    <w:rsid w:val="00BD1288"/>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231"/>
    <w:rsid w:val="00BD4351"/>
    <w:rsid w:val="00BD4481"/>
    <w:rsid w:val="00BD45E6"/>
    <w:rsid w:val="00BD4615"/>
    <w:rsid w:val="00BD473C"/>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B6"/>
    <w:rsid w:val="00BD69D7"/>
    <w:rsid w:val="00BD6A4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7A8"/>
    <w:rsid w:val="00BE2867"/>
    <w:rsid w:val="00BE288D"/>
    <w:rsid w:val="00BE2AEF"/>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3D5"/>
    <w:rsid w:val="00C154F6"/>
    <w:rsid w:val="00C156BB"/>
    <w:rsid w:val="00C1580E"/>
    <w:rsid w:val="00C15925"/>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2B"/>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FB"/>
    <w:rsid w:val="00C74A6D"/>
    <w:rsid w:val="00C74C8D"/>
    <w:rsid w:val="00C74DAF"/>
    <w:rsid w:val="00C75128"/>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89D"/>
    <w:rsid w:val="00C91992"/>
    <w:rsid w:val="00C919EB"/>
    <w:rsid w:val="00C91A58"/>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EF7"/>
    <w:rsid w:val="00CA0F5A"/>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A7F6A"/>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80B"/>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A73"/>
    <w:rsid w:val="00CD4A7B"/>
    <w:rsid w:val="00CD4A87"/>
    <w:rsid w:val="00CD4B7A"/>
    <w:rsid w:val="00CD4C45"/>
    <w:rsid w:val="00CD4D16"/>
    <w:rsid w:val="00CD4D1E"/>
    <w:rsid w:val="00CD4DBB"/>
    <w:rsid w:val="00CD4E79"/>
    <w:rsid w:val="00CD4F43"/>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EC1"/>
    <w:rsid w:val="00CF0FBC"/>
    <w:rsid w:val="00CF1029"/>
    <w:rsid w:val="00CF132C"/>
    <w:rsid w:val="00CF1422"/>
    <w:rsid w:val="00CF14EC"/>
    <w:rsid w:val="00CF1724"/>
    <w:rsid w:val="00CF186D"/>
    <w:rsid w:val="00CF192D"/>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24"/>
    <w:rsid w:val="00D07960"/>
    <w:rsid w:val="00D079EA"/>
    <w:rsid w:val="00D07A69"/>
    <w:rsid w:val="00D07BF5"/>
    <w:rsid w:val="00D07C73"/>
    <w:rsid w:val="00D07CA9"/>
    <w:rsid w:val="00D07CBD"/>
    <w:rsid w:val="00D07F66"/>
    <w:rsid w:val="00D07FBD"/>
    <w:rsid w:val="00D07FD9"/>
    <w:rsid w:val="00D1015F"/>
    <w:rsid w:val="00D101D2"/>
    <w:rsid w:val="00D1020F"/>
    <w:rsid w:val="00D1021E"/>
    <w:rsid w:val="00D1025E"/>
    <w:rsid w:val="00D104DA"/>
    <w:rsid w:val="00D1057E"/>
    <w:rsid w:val="00D10658"/>
    <w:rsid w:val="00D1072E"/>
    <w:rsid w:val="00D1082A"/>
    <w:rsid w:val="00D10AD5"/>
    <w:rsid w:val="00D10ADD"/>
    <w:rsid w:val="00D10E02"/>
    <w:rsid w:val="00D10F69"/>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D4A"/>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984"/>
    <w:rsid w:val="00D51B1C"/>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EC"/>
    <w:rsid w:val="00D53DF3"/>
    <w:rsid w:val="00D53DFD"/>
    <w:rsid w:val="00D53E54"/>
    <w:rsid w:val="00D53ECB"/>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128"/>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3A7"/>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9EC"/>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309"/>
    <w:rsid w:val="00DA0515"/>
    <w:rsid w:val="00DA0701"/>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A21"/>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B1"/>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D6"/>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35"/>
    <w:rsid w:val="00DF0384"/>
    <w:rsid w:val="00DF05A0"/>
    <w:rsid w:val="00DF066F"/>
    <w:rsid w:val="00DF0771"/>
    <w:rsid w:val="00DF079A"/>
    <w:rsid w:val="00DF0864"/>
    <w:rsid w:val="00DF08BB"/>
    <w:rsid w:val="00DF0B2C"/>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75"/>
    <w:rsid w:val="00DF6A93"/>
    <w:rsid w:val="00DF6AC4"/>
    <w:rsid w:val="00DF6B01"/>
    <w:rsid w:val="00DF6BE5"/>
    <w:rsid w:val="00DF6C70"/>
    <w:rsid w:val="00DF6C76"/>
    <w:rsid w:val="00DF6EA6"/>
    <w:rsid w:val="00DF701A"/>
    <w:rsid w:val="00DF71F1"/>
    <w:rsid w:val="00DF7229"/>
    <w:rsid w:val="00DF72A8"/>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38"/>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3D16"/>
    <w:rsid w:val="00E3405F"/>
    <w:rsid w:val="00E34128"/>
    <w:rsid w:val="00E34304"/>
    <w:rsid w:val="00E343B8"/>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6E"/>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4F32"/>
    <w:rsid w:val="00E5506B"/>
    <w:rsid w:val="00E55138"/>
    <w:rsid w:val="00E55159"/>
    <w:rsid w:val="00E551A7"/>
    <w:rsid w:val="00E552CE"/>
    <w:rsid w:val="00E555DE"/>
    <w:rsid w:val="00E556E5"/>
    <w:rsid w:val="00E558C5"/>
    <w:rsid w:val="00E559EA"/>
    <w:rsid w:val="00E55B9E"/>
    <w:rsid w:val="00E55CC2"/>
    <w:rsid w:val="00E55D42"/>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41B"/>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F38"/>
    <w:rsid w:val="00EA1F59"/>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CF"/>
    <w:rsid w:val="00EB65D9"/>
    <w:rsid w:val="00EB6744"/>
    <w:rsid w:val="00EB6778"/>
    <w:rsid w:val="00EB685C"/>
    <w:rsid w:val="00EB6875"/>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17"/>
    <w:rsid w:val="00EC41F4"/>
    <w:rsid w:val="00EC448E"/>
    <w:rsid w:val="00EC4540"/>
    <w:rsid w:val="00EC45B4"/>
    <w:rsid w:val="00EC45BA"/>
    <w:rsid w:val="00EC478D"/>
    <w:rsid w:val="00EC481F"/>
    <w:rsid w:val="00EC499A"/>
    <w:rsid w:val="00EC4AF1"/>
    <w:rsid w:val="00EC4E37"/>
    <w:rsid w:val="00EC4EE1"/>
    <w:rsid w:val="00EC4F40"/>
    <w:rsid w:val="00EC4FAE"/>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024"/>
    <w:rsid w:val="00F13107"/>
    <w:rsid w:val="00F132BF"/>
    <w:rsid w:val="00F1330D"/>
    <w:rsid w:val="00F13528"/>
    <w:rsid w:val="00F135AE"/>
    <w:rsid w:val="00F136F9"/>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808"/>
    <w:rsid w:val="00F30912"/>
    <w:rsid w:val="00F309B9"/>
    <w:rsid w:val="00F30B32"/>
    <w:rsid w:val="00F30C9E"/>
    <w:rsid w:val="00F30E10"/>
    <w:rsid w:val="00F30E1B"/>
    <w:rsid w:val="00F30EA1"/>
    <w:rsid w:val="00F30F2E"/>
    <w:rsid w:val="00F3101B"/>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9D"/>
    <w:rsid w:val="00F617E3"/>
    <w:rsid w:val="00F6185A"/>
    <w:rsid w:val="00F619A9"/>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3B"/>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55E"/>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3E"/>
    <w:rsid w:val="00F65A71"/>
    <w:rsid w:val="00F65ADB"/>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AFA"/>
    <w:rsid w:val="00F80BED"/>
    <w:rsid w:val="00F80D04"/>
    <w:rsid w:val="00F80D1A"/>
    <w:rsid w:val="00F80D3A"/>
    <w:rsid w:val="00F810A4"/>
    <w:rsid w:val="00F810BF"/>
    <w:rsid w:val="00F811C2"/>
    <w:rsid w:val="00F812A4"/>
    <w:rsid w:val="00F812E2"/>
    <w:rsid w:val="00F81361"/>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0A"/>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5C1"/>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52"/>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097"/>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0165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post.com/israel-news/article-801583" TargetMode="External"/><Relationship Id="rId4" Type="http://schemas.openxmlformats.org/officeDocument/2006/relationships/settings" Target="settings.xml"/><Relationship Id="rId9" Type="http://schemas.openxmlformats.org/officeDocument/2006/relationships/hyperlink" Target="https://www.timesofisrael.com/liveblog_entry/netanyahu-gantzs-demands-abandon-hostages-leaves-hamas-in-power-leads-to-palestinian-st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Pages>
  <Words>1054</Words>
  <Characters>6010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65</cp:revision>
  <cp:lastPrinted>2021-11-07T10:36:00Z</cp:lastPrinted>
  <dcterms:created xsi:type="dcterms:W3CDTF">2024-05-18T19:13:00Z</dcterms:created>
  <dcterms:modified xsi:type="dcterms:W3CDTF">2024-05-18T20:35:00Z</dcterms:modified>
</cp:coreProperties>
</file>