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74539790"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6C88B096"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906957">
        <w:rPr>
          <w:rFonts w:ascii="Times New Roman" w:hAnsi="Times New Roman" w:cs="Times New Roman"/>
          <w:b/>
          <w:sz w:val="32"/>
          <w:szCs w:val="32"/>
        </w:rPr>
        <w:t>2</w:t>
      </w:r>
      <w:r w:rsidR="00333FB6">
        <w:rPr>
          <w:rFonts w:ascii="Times New Roman" w:hAnsi="Times New Roman" w:cs="Times New Roman"/>
          <w:b/>
          <w:sz w:val="32"/>
          <w:szCs w:val="32"/>
        </w:rPr>
        <w:t>1</w:t>
      </w:r>
    </w:p>
    <w:p w14:paraId="1353BEBE" w14:textId="5F24F15F" w:rsidR="002B2A2D" w:rsidRDefault="002A0386" w:rsidP="002B2A2D">
      <w:pPr>
        <w:spacing w:after="0"/>
        <w:jc w:val="center"/>
        <w:rPr>
          <w:rFonts w:ascii="Times New Roman" w:hAnsi="Times New Roman" w:cs="Times New Roman"/>
          <w:b/>
          <w:sz w:val="32"/>
          <w:szCs w:val="32"/>
        </w:rPr>
      </w:pPr>
      <w:r>
        <w:rPr>
          <w:rFonts w:ascii="Times New Roman" w:hAnsi="Times New Roman" w:cs="Times New Roman"/>
          <w:b/>
          <w:sz w:val="32"/>
          <w:szCs w:val="32"/>
        </w:rPr>
        <w:t>Devious Hamas Tactics</w:t>
      </w:r>
    </w:p>
    <w:p w14:paraId="14C8D24D" w14:textId="54C4A470" w:rsidR="001D345B" w:rsidRDefault="008969B7" w:rsidP="00574684">
      <w:pPr>
        <w:spacing w:after="0"/>
        <w:rPr>
          <w:rFonts w:ascii="Times New Roman" w:hAnsi="Times New Roman" w:cs="Times New Roman"/>
          <w:b/>
          <w:sz w:val="24"/>
          <w:szCs w:val="24"/>
        </w:rPr>
      </w:pPr>
      <w:r>
        <w:rPr>
          <w:rFonts w:ascii="Times New Roman" w:hAnsi="Times New Roman" w:cs="Times New Roman"/>
          <w:b/>
          <w:sz w:val="24"/>
          <w:szCs w:val="24"/>
        </w:rPr>
        <w:t>Evidence Of Hamas Subterfuge</w:t>
      </w:r>
    </w:p>
    <w:p w14:paraId="734700C1" w14:textId="7539F9F9" w:rsidR="008969B7" w:rsidRDefault="0015193A"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The IDF </w:t>
      </w:r>
      <w:r w:rsidR="00075B7C">
        <w:rPr>
          <w:rFonts w:ascii="Times New Roman" w:hAnsi="Times New Roman" w:cs="Times New Roman"/>
          <w:bCs/>
          <w:sz w:val="24"/>
          <w:szCs w:val="24"/>
        </w:rPr>
        <w:t>made public that Hamas is using United Nations facilities and even vehicles to work in Gaza</w:t>
      </w:r>
      <w:r w:rsidR="00500BE2">
        <w:rPr>
          <w:rFonts w:ascii="Times New Roman" w:hAnsi="Times New Roman" w:cs="Times New Roman"/>
          <w:bCs/>
          <w:sz w:val="24"/>
          <w:szCs w:val="24"/>
        </w:rPr>
        <w:t xml:space="preserve"> showcasing how devious they are and that the UN could very well be complicit with the terrorist group</w:t>
      </w:r>
      <w:r w:rsidR="00FF4622">
        <w:rPr>
          <w:rFonts w:ascii="Times New Roman" w:hAnsi="Times New Roman" w:cs="Times New Roman"/>
          <w:bCs/>
          <w:sz w:val="24"/>
          <w:szCs w:val="24"/>
        </w:rPr>
        <w:t xml:space="preserve">. We read about this in an </w:t>
      </w:r>
      <w:hyperlink r:id="rId8" w:history="1">
        <w:r w:rsidR="00FF4622" w:rsidRPr="00FF4622">
          <w:rPr>
            <w:rStyle w:val="Hyperlink"/>
            <w:rFonts w:ascii="Times New Roman" w:hAnsi="Times New Roman" w:cs="Times New Roman"/>
            <w:bCs/>
            <w:sz w:val="24"/>
            <w:szCs w:val="24"/>
          </w:rPr>
          <w:t>article</w:t>
        </w:r>
      </w:hyperlink>
      <w:r w:rsidR="00FF4622">
        <w:rPr>
          <w:rFonts w:ascii="Times New Roman" w:hAnsi="Times New Roman" w:cs="Times New Roman"/>
          <w:bCs/>
          <w:sz w:val="24"/>
          <w:szCs w:val="24"/>
        </w:rPr>
        <w:t xml:space="preserve"> from </w:t>
      </w:r>
      <w:r w:rsidR="00FF4622">
        <w:rPr>
          <w:rFonts w:ascii="Times New Roman" w:hAnsi="Times New Roman" w:cs="Times New Roman"/>
          <w:bCs/>
          <w:i/>
          <w:iCs/>
          <w:sz w:val="24"/>
          <w:szCs w:val="24"/>
        </w:rPr>
        <w:t>The Jerusalem Post</w:t>
      </w:r>
      <w:r w:rsidR="00FF4622">
        <w:rPr>
          <w:rFonts w:ascii="Times New Roman" w:hAnsi="Times New Roman" w:cs="Times New Roman"/>
          <w:bCs/>
          <w:sz w:val="24"/>
          <w:szCs w:val="24"/>
        </w:rPr>
        <w:t>:</w:t>
      </w:r>
    </w:p>
    <w:p w14:paraId="283DA281" w14:textId="564C46CE" w:rsidR="009F5020" w:rsidRPr="009F5020" w:rsidRDefault="009F5020" w:rsidP="009F5020">
      <w:pPr>
        <w:spacing w:after="0"/>
        <w:rPr>
          <w:rFonts w:ascii="Times New Roman" w:hAnsi="Times New Roman" w:cs="Times New Roman"/>
          <w:bCs/>
          <w:i/>
          <w:iCs/>
          <w:sz w:val="24"/>
          <w:szCs w:val="24"/>
        </w:rPr>
      </w:pPr>
      <w:r w:rsidRPr="009F5020">
        <w:rPr>
          <w:rFonts w:ascii="Times New Roman" w:hAnsi="Times New Roman" w:cs="Times New Roman"/>
          <w:bCs/>
          <w:i/>
          <w:iCs/>
          <w:sz w:val="24"/>
          <w:szCs w:val="24"/>
        </w:rPr>
        <w:t xml:space="preserve">The IDF revealed on Tuesday that during operational activity in eastern Rafah on Saturday, terrorists were identified in UNRWA’s central logistics compound alongside UN vehicles. </w:t>
      </w:r>
    </w:p>
    <w:p w14:paraId="5F8FEFD3" w14:textId="77777777" w:rsidR="009F5020" w:rsidRDefault="009F5020" w:rsidP="009F5020">
      <w:pPr>
        <w:spacing w:after="0"/>
        <w:rPr>
          <w:rFonts w:ascii="Times New Roman" w:hAnsi="Times New Roman" w:cs="Times New Roman"/>
          <w:bCs/>
          <w:i/>
          <w:iCs/>
          <w:sz w:val="24"/>
          <w:szCs w:val="24"/>
        </w:rPr>
      </w:pPr>
      <w:r w:rsidRPr="009F5020">
        <w:rPr>
          <w:rFonts w:ascii="Times New Roman" w:hAnsi="Times New Roman" w:cs="Times New Roman"/>
          <w:bCs/>
          <w:i/>
          <w:iCs/>
          <w:sz w:val="24"/>
          <w:szCs w:val="24"/>
        </w:rPr>
        <w:t>In the footage, several terrorists and gunfire can be seen near UN vehicles and in the area of UNRWA's logistics warehouse compound in eastern Rafah, which is a central point for the distribution of aid on UNRWA’s behalf in the Gaza Strip.</w:t>
      </w:r>
    </w:p>
    <w:p w14:paraId="2FF05E00" w14:textId="43233F14" w:rsidR="009F5020" w:rsidRPr="009F5020" w:rsidRDefault="009F5020" w:rsidP="009F5020">
      <w:pPr>
        <w:spacing w:after="0"/>
        <w:rPr>
          <w:rFonts w:ascii="Times New Roman" w:hAnsi="Times New Roman" w:cs="Times New Roman"/>
          <w:bCs/>
          <w:i/>
          <w:iCs/>
          <w:sz w:val="24"/>
          <w:szCs w:val="24"/>
        </w:rPr>
      </w:pPr>
      <w:r>
        <w:rPr>
          <w:rFonts w:ascii="Times New Roman" w:hAnsi="Times New Roman" w:cs="Times New Roman"/>
          <w:bCs/>
          <w:sz w:val="24"/>
          <w:szCs w:val="24"/>
        </w:rPr>
        <w:t xml:space="preserve">The Israelis government is calling for </w:t>
      </w:r>
      <w:r w:rsidR="00DD39D1">
        <w:rPr>
          <w:rFonts w:ascii="Times New Roman" w:hAnsi="Times New Roman" w:cs="Times New Roman"/>
          <w:bCs/>
          <w:sz w:val="24"/>
          <w:szCs w:val="24"/>
        </w:rPr>
        <w:t>the UN to look into the matter:</w:t>
      </w:r>
    </w:p>
    <w:p w14:paraId="1CDFC811" w14:textId="3352F281" w:rsidR="00FF4622" w:rsidRDefault="009F5020" w:rsidP="009F5020">
      <w:pPr>
        <w:spacing w:after="0"/>
        <w:rPr>
          <w:rFonts w:ascii="Times New Roman" w:hAnsi="Times New Roman" w:cs="Times New Roman"/>
          <w:bCs/>
          <w:i/>
          <w:iCs/>
          <w:sz w:val="24"/>
          <w:szCs w:val="24"/>
        </w:rPr>
      </w:pPr>
      <w:r w:rsidRPr="009F5020">
        <w:rPr>
          <w:rFonts w:ascii="Times New Roman" w:hAnsi="Times New Roman" w:cs="Times New Roman"/>
          <w:bCs/>
          <w:i/>
          <w:iCs/>
          <w:sz w:val="24"/>
          <w:szCs w:val="24"/>
        </w:rPr>
        <w:t>Following the event, representatives of the Coordinator of Government Activities in the Territories (COGAT) conveyed the findings to senior officials in the international community and called on the UN to conduct an urgent investigation into the matter.</w:t>
      </w:r>
    </w:p>
    <w:p w14:paraId="1EE03DBF" w14:textId="221E5853" w:rsidR="00890373" w:rsidRPr="00890373" w:rsidRDefault="00890373" w:rsidP="009F5020">
      <w:pPr>
        <w:spacing w:after="0"/>
        <w:rPr>
          <w:rFonts w:ascii="Times New Roman" w:hAnsi="Times New Roman" w:cs="Times New Roman"/>
          <w:bCs/>
          <w:sz w:val="24"/>
          <w:szCs w:val="24"/>
        </w:rPr>
      </w:pPr>
      <w:r>
        <w:rPr>
          <w:rFonts w:ascii="Times New Roman" w:hAnsi="Times New Roman" w:cs="Times New Roman"/>
          <w:bCs/>
          <w:sz w:val="24"/>
          <w:szCs w:val="24"/>
        </w:rPr>
        <w:t xml:space="preserve">The IDF is concerned for </w:t>
      </w:r>
      <w:r w:rsidR="00C744FF">
        <w:rPr>
          <w:rFonts w:ascii="Times New Roman" w:hAnsi="Times New Roman" w:cs="Times New Roman"/>
          <w:bCs/>
          <w:sz w:val="24"/>
          <w:szCs w:val="24"/>
        </w:rPr>
        <w:t>civilians as well:</w:t>
      </w:r>
    </w:p>
    <w:p w14:paraId="4AC4861B" w14:textId="22C899FF" w:rsidR="00890373" w:rsidRDefault="00890373" w:rsidP="009F5020">
      <w:pPr>
        <w:spacing w:after="0"/>
        <w:rPr>
          <w:rFonts w:ascii="Times New Roman" w:hAnsi="Times New Roman" w:cs="Times New Roman"/>
          <w:bCs/>
          <w:i/>
          <w:iCs/>
          <w:sz w:val="24"/>
          <w:szCs w:val="24"/>
        </w:rPr>
      </w:pPr>
      <w:r w:rsidRPr="00890373">
        <w:rPr>
          <w:rFonts w:ascii="Times New Roman" w:hAnsi="Times New Roman" w:cs="Times New Roman"/>
          <w:bCs/>
          <w:i/>
          <w:iCs/>
          <w:sz w:val="24"/>
          <w:szCs w:val="24"/>
        </w:rPr>
        <w:t>In addition, COGAT representatives warned the UN against the presence of terrorists in the area and the seriousness of the danger their presence brings to the logistics center compound concerning the continued protection of the organization's facilities.</w:t>
      </w:r>
    </w:p>
    <w:p w14:paraId="082CADB1" w14:textId="1F6EC6F8" w:rsidR="00C744FF" w:rsidRDefault="00C744FF" w:rsidP="009F5020">
      <w:pPr>
        <w:spacing w:after="0"/>
        <w:rPr>
          <w:rFonts w:ascii="Times New Roman" w:hAnsi="Times New Roman" w:cs="Times New Roman"/>
          <w:bCs/>
          <w:sz w:val="24"/>
          <w:szCs w:val="24"/>
        </w:rPr>
      </w:pPr>
      <w:r>
        <w:rPr>
          <w:rFonts w:ascii="Times New Roman" w:hAnsi="Times New Roman" w:cs="Times New Roman"/>
          <w:bCs/>
          <w:sz w:val="24"/>
          <w:szCs w:val="24"/>
        </w:rPr>
        <w:t xml:space="preserve">Adding to the news, </w:t>
      </w:r>
      <w:r w:rsidR="005B0B8B">
        <w:rPr>
          <w:rFonts w:ascii="Times New Roman" w:hAnsi="Times New Roman" w:cs="Times New Roman"/>
          <w:bCs/>
          <w:sz w:val="24"/>
          <w:szCs w:val="24"/>
        </w:rPr>
        <w:t xml:space="preserve">the IDF assured anyone that they are continuing to </w:t>
      </w:r>
      <w:r w:rsidR="00D74C1B">
        <w:rPr>
          <w:rFonts w:ascii="Times New Roman" w:hAnsi="Times New Roman" w:cs="Times New Roman"/>
          <w:bCs/>
          <w:sz w:val="24"/>
          <w:szCs w:val="24"/>
        </w:rPr>
        <w:t>help give out help to civilians as well:</w:t>
      </w:r>
    </w:p>
    <w:p w14:paraId="13E4C9D3" w14:textId="4DA3F95F" w:rsidR="00D74C1B" w:rsidRDefault="003B5244" w:rsidP="009F5020">
      <w:pPr>
        <w:spacing w:after="0"/>
        <w:rPr>
          <w:rFonts w:ascii="Times New Roman" w:hAnsi="Times New Roman" w:cs="Times New Roman"/>
          <w:bCs/>
          <w:i/>
          <w:iCs/>
          <w:sz w:val="24"/>
          <w:szCs w:val="24"/>
        </w:rPr>
      </w:pPr>
      <w:r w:rsidRPr="003B5244">
        <w:rPr>
          <w:rFonts w:ascii="Times New Roman" w:hAnsi="Times New Roman" w:cs="Times New Roman"/>
          <w:bCs/>
          <w:i/>
          <w:iCs/>
          <w:sz w:val="24"/>
          <w:szCs w:val="24"/>
        </w:rPr>
        <w:t xml:space="preserve">The IDF promised at the end of the announcement that it would continue to act in accordance with international law to distribute aid to the residents of the Gaza Strip.  </w:t>
      </w:r>
    </w:p>
    <w:p w14:paraId="46A31807" w14:textId="7D6BE82D" w:rsidR="003B5244" w:rsidRDefault="003B5244" w:rsidP="009F5020">
      <w:pPr>
        <w:spacing w:after="0"/>
        <w:rPr>
          <w:rFonts w:ascii="Times New Roman" w:hAnsi="Times New Roman" w:cs="Times New Roman"/>
          <w:bCs/>
          <w:sz w:val="24"/>
          <w:szCs w:val="24"/>
        </w:rPr>
      </w:pPr>
      <w:r>
        <w:rPr>
          <w:rFonts w:ascii="Times New Roman" w:hAnsi="Times New Roman" w:cs="Times New Roman"/>
          <w:bCs/>
          <w:sz w:val="24"/>
          <w:szCs w:val="24"/>
        </w:rPr>
        <w:t xml:space="preserve">We shouldn’t be surprised that Hamas is doing all of this since they </w:t>
      </w:r>
      <w:r w:rsidR="003B316C">
        <w:rPr>
          <w:rFonts w:ascii="Times New Roman" w:hAnsi="Times New Roman" w:cs="Times New Roman"/>
          <w:bCs/>
          <w:sz w:val="24"/>
          <w:szCs w:val="24"/>
        </w:rPr>
        <w:t xml:space="preserve">have done </w:t>
      </w:r>
      <w:r w:rsidR="00D51984">
        <w:rPr>
          <w:rFonts w:ascii="Times New Roman" w:hAnsi="Times New Roman" w:cs="Times New Roman"/>
          <w:bCs/>
          <w:sz w:val="24"/>
          <w:szCs w:val="24"/>
        </w:rPr>
        <w:t xml:space="preserve">it </w:t>
      </w:r>
      <w:r w:rsidR="003B316C">
        <w:rPr>
          <w:rFonts w:ascii="Times New Roman" w:hAnsi="Times New Roman" w:cs="Times New Roman"/>
          <w:bCs/>
          <w:sz w:val="24"/>
          <w:szCs w:val="24"/>
        </w:rPr>
        <w:t xml:space="preserve">again and again in the past. They are perfectly fine with using even their children as human shields and even </w:t>
      </w:r>
      <w:r w:rsidR="002141AB">
        <w:rPr>
          <w:rFonts w:ascii="Times New Roman" w:hAnsi="Times New Roman" w:cs="Times New Roman"/>
          <w:bCs/>
          <w:sz w:val="24"/>
          <w:szCs w:val="24"/>
        </w:rPr>
        <w:t xml:space="preserve">suicide bombers. They’ve hidden in rooms of children in </w:t>
      </w:r>
      <w:r w:rsidR="00C555AE">
        <w:rPr>
          <w:rFonts w:ascii="Times New Roman" w:hAnsi="Times New Roman" w:cs="Times New Roman"/>
          <w:bCs/>
          <w:sz w:val="24"/>
          <w:szCs w:val="24"/>
        </w:rPr>
        <w:t xml:space="preserve">their nurseries and </w:t>
      </w:r>
      <w:r w:rsidR="002141AB">
        <w:rPr>
          <w:rFonts w:ascii="Times New Roman" w:hAnsi="Times New Roman" w:cs="Times New Roman"/>
          <w:bCs/>
          <w:sz w:val="24"/>
          <w:szCs w:val="24"/>
        </w:rPr>
        <w:t xml:space="preserve">homes and stored weapons in schools, </w:t>
      </w:r>
      <w:r w:rsidR="00C555AE">
        <w:rPr>
          <w:rFonts w:ascii="Times New Roman" w:hAnsi="Times New Roman" w:cs="Times New Roman"/>
          <w:bCs/>
          <w:sz w:val="24"/>
          <w:szCs w:val="24"/>
        </w:rPr>
        <w:t xml:space="preserve">places of worship and hospitals. </w:t>
      </w:r>
      <w:r w:rsidR="003608BC">
        <w:rPr>
          <w:rFonts w:ascii="Times New Roman" w:hAnsi="Times New Roman" w:cs="Times New Roman"/>
          <w:bCs/>
          <w:sz w:val="24"/>
          <w:szCs w:val="24"/>
        </w:rPr>
        <w:t>And yet still people support them. The spirit of delusion and of the antichrist</w:t>
      </w:r>
      <w:r w:rsidR="00346607">
        <w:rPr>
          <w:rFonts w:ascii="Times New Roman" w:hAnsi="Times New Roman" w:cs="Times New Roman"/>
          <w:bCs/>
          <w:sz w:val="24"/>
          <w:szCs w:val="24"/>
        </w:rPr>
        <w:t xml:space="preserve"> truly has people blinded to the truth.</w:t>
      </w:r>
    </w:p>
    <w:p w14:paraId="010AE42B" w14:textId="4232DCD6" w:rsidR="00346607" w:rsidRDefault="000E3C60" w:rsidP="009F5020">
      <w:pPr>
        <w:spacing w:after="0"/>
        <w:rPr>
          <w:rFonts w:ascii="Times New Roman" w:hAnsi="Times New Roman" w:cs="Times New Roman"/>
          <w:b/>
          <w:sz w:val="24"/>
          <w:szCs w:val="24"/>
        </w:rPr>
      </w:pPr>
      <w:r>
        <w:rPr>
          <w:rFonts w:ascii="Times New Roman" w:hAnsi="Times New Roman" w:cs="Times New Roman"/>
          <w:b/>
          <w:sz w:val="24"/>
          <w:szCs w:val="24"/>
        </w:rPr>
        <w:t>More Hamas Tactics Revealed</w:t>
      </w:r>
    </w:p>
    <w:p w14:paraId="4CF9A019" w14:textId="6962B81A" w:rsidR="000E3C60" w:rsidRDefault="000131A4" w:rsidP="009F5020">
      <w:pPr>
        <w:spacing w:after="0"/>
        <w:rPr>
          <w:rFonts w:ascii="Times New Roman" w:hAnsi="Times New Roman" w:cs="Times New Roman"/>
          <w:bCs/>
          <w:sz w:val="24"/>
          <w:szCs w:val="24"/>
        </w:rPr>
      </w:pPr>
      <w:r>
        <w:rPr>
          <w:rFonts w:ascii="Times New Roman" w:hAnsi="Times New Roman" w:cs="Times New Roman"/>
          <w:bCs/>
          <w:sz w:val="24"/>
          <w:szCs w:val="24"/>
        </w:rPr>
        <w:t xml:space="preserve">And now we learn about </w:t>
      </w:r>
      <w:r w:rsidR="0059436B">
        <w:rPr>
          <w:rFonts w:ascii="Times New Roman" w:hAnsi="Times New Roman" w:cs="Times New Roman"/>
          <w:bCs/>
          <w:sz w:val="24"/>
          <w:szCs w:val="24"/>
        </w:rPr>
        <w:t xml:space="preserve">how Hamas controlled Gazans using </w:t>
      </w:r>
      <w:r w:rsidR="00957842">
        <w:rPr>
          <w:rFonts w:ascii="Times New Roman" w:hAnsi="Times New Roman" w:cs="Times New Roman"/>
          <w:bCs/>
          <w:sz w:val="24"/>
          <w:szCs w:val="24"/>
        </w:rPr>
        <w:t xml:space="preserve">Nazi Germany tactics. More about this is seen in a </w:t>
      </w:r>
      <w:hyperlink r:id="rId9" w:history="1">
        <w:r w:rsidR="00957842" w:rsidRPr="0047665A">
          <w:rPr>
            <w:rStyle w:val="Hyperlink"/>
            <w:rFonts w:ascii="Times New Roman" w:hAnsi="Times New Roman" w:cs="Times New Roman"/>
            <w:bCs/>
            <w:sz w:val="24"/>
            <w:szCs w:val="24"/>
          </w:rPr>
          <w:t>report</w:t>
        </w:r>
      </w:hyperlink>
      <w:r w:rsidR="00957842">
        <w:rPr>
          <w:rFonts w:ascii="Times New Roman" w:hAnsi="Times New Roman" w:cs="Times New Roman"/>
          <w:bCs/>
          <w:sz w:val="24"/>
          <w:szCs w:val="24"/>
        </w:rPr>
        <w:t xml:space="preserve"> from </w:t>
      </w:r>
      <w:r w:rsidR="00957842">
        <w:rPr>
          <w:rFonts w:ascii="Times New Roman" w:hAnsi="Times New Roman" w:cs="Times New Roman"/>
          <w:bCs/>
          <w:i/>
          <w:iCs/>
          <w:sz w:val="24"/>
          <w:szCs w:val="24"/>
        </w:rPr>
        <w:t>i24news.tv</w:t>
      </w:r>
      <w:r w:rsidR="00957842">
        <w:rPr>
          <w:rFonts w:ascii="Times New Roman" w:hAnsi="Times New Roman" w:cs="Times New Roman"/>
          <w:bCs/>
          <w:sz w:val="24"/>
          <w:szCs w:val="24"/>
        </w:rPr>
        <w:t>:</w:t>
      </w:r>
    </w:p>
    <w:p w14:paraId="4422EBD0" w14:textId="458743C9" w:rsidR="003061C4" w:rsidRPr="003061C4" w:rsidRDefault="003061C4" w:rsidP="003061C4">
      <w:pPr>
        <w:spacing w:after="0"/>
        <w:rPr>
          <w:rFonts w:ascii="Times New Roman" w:hAnsi="Times New Roman" w:cs="Times New Roman"/>
          <w:bCs/>
          <w:i/>
          <w:iCs/>
          <w:sz w:val="24"/>
          <w:szCs w:val="24"/>
        </w:rPr>
      </w:pPr>
      <w:r w:rsidRPr="003061C4">
        <w:rPr>
          <w:rFonts w:ascii="Times New Roman" w:hAnsi="Times New Roman" w:cs="Times New Roman"/>
          <w:bCs/>
          <w:i/>
          <w:iCs/>
          <w:sz w:val="24"/>
          <w:szCs w:val="24"/>
        </w:rPr>
        <w:t xml:space="preserve">Recent revelations by The New York Times have shed light on the existence of a secret police force in Gaza, operated by Hamas leader Yahya Sinwar, aimed at suppressing dissent and opposition to the militant group's rule. </w:t>
      </w:r>
    </w:p>
    <w:p w14:paraId="01298358" w14:textId="3D55DEEA" w:rsidR="003061C4" w:rsidRDefault="003061C4" w:rsidP="003061C4">
      <w:pPr>
        <w:spacing w:after="0"/>
        <w:rPr>
          <w:rFonts w:ascii="Times New Roman" w:hAnsi="Times New Roman" w:cs="Times New Roman"/>
          <w:bCs/>
          <w:i/>
          <w:iCs/>
          <w:sz w:val="24"/>
          <w:szCs w:val="24"/>
        </w:rPr>
      </w:pPr>
      <w:r w:rsidRPr="003061C4">
        <w:rPr>
          <w:rFonts w:ascii="Times New Roman" w:hAnsi="Times New Roman" w:cs="Times New Roman"/>
          <w:bCs/>
          <w:i/>
          <w:iCs/>
          <w:sz w:val="24"/>
          <w:szCs w:val="24"/>
        </w:rPr>
        <w:t>The force, known as the General Security Service, reportedly operated similarly to the East German Stasi, monitoring and compiling files on thousands of civilians perceived as threats to Hamas' authority.</w:t>
      </w:r>
    </w:p>
    <w:p w14:paraId="48B69A17" w14:textId="77777777" w:rsidR="003061C4" w:rsidRDefault="003061C4">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5DED9584" w14:textId="382C4D1A" w:rsidR="00ED152C" w:rsidRPr="00ED152C" w:rsidRDefault="00ED152C" w:rsidP="003061C4">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Hamas was not in favor of free speech or anyone </w:t>
      </w:r>
      <w:r w:rsidR="008F6F8B">
        <w:rPr>
          <w:rFonts w:ascii="Times New Roman" w:hAnsi="Times New Roman" w:cs="Times New Roman"/>
          <w:bCs/>
          <w:sz w:val="24"/>
          <w:szCs w:val="24"/>
        </w:rPr>
        <w:t>speaking out against them:</w:t>
      </w:r>
    </w:p>
    <w:p w14:paraId="16A8E30C" w14:textId="6B3EA930" w:rsidR="003061C4" w:rsidRDefault="003061C4" w:rsidP="003061C4">
      <w:pPr>
        <w:spacing w:after="0"/>
        <w:rPr>
          <w:rFonts w:ascii="Times New Roman" w:hAnsi="Times New Roman" w:cs="Times New Roman"/>
          <w:bCs/>
          <w:i/>
          <w:iCs/>
          <w:sz w:val="24"/>
          <w:szCs w:val="24"/>
        </w:rPr>
      </w:pPr>
      <w:r w:rsidRPr="003061C4">
        <w:rPr>
          <w:rFonts w:ascii="Times New Roman" w:hAnsi="Times New Roman" w:cs="Times New Roman"/>
          <w:bCs/>
          <w:i/>
          <w:iCs/>
          <w:sz w:val="24"/>
          <w:szCs w:val="24"/>
        </w:rPr>
        <w:t>According to documents seized in the Gaza Strip, the General Security Service targeted various segments of society, including journalists, young activists, and individuals critical of Hamas' governance. Participation in demonstrations against Hamas officials or any aspect of the group's rule, as well as public criticism of the organization, led to investigations and surveillance by the secret police.</w:t>
      </w:r>
    </w:p>
    <w:p w14:paraId="16386E53" w14:textId="6FE0D6DE" w:rsidR="0021268F" w:rsidRDefault="0021268F" w:rsidP="003061C4">
      <w:pPr>
        <w:spacing w:after="0"/>
        <w:rPr>
          <w:rFonts w:ascii="Times New Roman" w:hAnsi="Times New Roman" w:cs="Times New Roman"/>
          <w:bCs/>
          <w:i/>
          <w:iCs/>
          <w:sz w:val="24"/>
          <w:szCs w:val="24"/>
        </w:rPr>
      </w:pPr>
      <w:r w:rsidRPr="0021268F">
        <w:rPr>
          <w:rFonts w:ascii="Times New Roman" w:hAnsi="Times New Roman" w:cs="Times New Roman"/>
          <w:bCs/>
          <w:i/>
          <w:iCs/>
          <w:sz w:val="24"/>
          <w:szCs w:val="24"/>
        </w:rPr>
        <w:t>The primary objective of this clandestine operation was to quash all forms of dissent within Gaza, with journalists subjected to surveillance and intimidation, online criticism of Hamas erased from social media platforms, and protests against the group swiftly suppressed. The scale of the operation is staggering, with files on at least 10,000 Gazans reportedly created between 2016 and 2023.</w:t>
      </w:r>
    </w:p>
    <w:p w14:paraId="2DAA4B65" w14:textId="54ED1FBB" w:rsidR="008F6F8B" w:rsidRPr="008F6F8B" w:rsidRDefault="00F30808" w:rsidP="003061C4">
      <w:pPr>
        <w:spacing w:after="0"/>
        <w:rPr>
          <w:rFonts w:ascii="Times New Roman" w:hAnsi="Times New Roman" w:cs="Times New Roman"/>
          <w:bCs/>
          <w:sz w:val="24"/>
          <w:szCs w:val="24"/>
        </w:rPr>
      </w:pPr>
      <w:r>
        <w:rPr>
          <w:rFonts w:ascii="Times New Roman" w:hAnsi="Times New Roman" w:cs="Times New Roman"/>
          <w:bCs/>
          <w:sz w:val="24"/>
          <w:szCs w:val="24"/>
        </w:rPr>
        <w:t xml:space="preserve">And why does anyone trust </w:t>
      </w:r>
      <w:r w:rsidR="00E35E6F">
        <w:rPr>
          <w:rFonts w:ascii="Times New Roman" w:hAnsi="Times New Roman" w:cs="Times New Roman"/>
          <w:bCs/>
          <w:sz w:val="24"/>
          <w:szCs w:val="24"/>
        </w:rPr>
        <w:t xml:space="preserve">their </w:t>
      </w:r>
      <w:r>
        <w:rPr>
          <w:rFonts w:ascii="Times New Roman" w:hAnsi="Times New Roman" w:cs="Times New Roman"/>
          <w:bCs/>
          <w:sz w:val="24"/>
          <w:szCs w:val="24"/>
        </w:rPr>
        <w:t xml:space="preserve">reports on anything such as how many people have died in Gaza or </w:t>
      </w:r>
      <w:r w:rsidR="009E4756">
        <w:rPr>
          <w:rFonts w:ascii="Times New Roman" w:hAnsi="Times New Roman" w:cs="Times New Roman"/>
          <w:bCs/>
          <w:sz w:val="24"/>
          <w:szCs w:val="24"/>
        </w:rPr>
        <w:t xml:space="preserve">really anything else? They tell lies about </w:t>
      </w:r>
      <w:r w:rsidR="00F16777">
        <w:rPr>
          <w:rFonts w:ascii="Times New Roman" w:hAnsi="Times New Roman" w:cs="Times New Roman"/>
          <w:bCs/>
          <w:sz w:val="24"/>
          <w:szCs w:val="24"/>
        </w:rPr>
        <w:t xml:space="preserve">things and apparently had a significant enterprise fully staffed and funded to keep anyone inside </w:t>
      </w:r>
      <w:r w:rsidR="00D8313B">
        <w:rPr>
          <w:rFonts w:ascii="Times New Roman" w:hAnsi="Times New Roman" w:cs="Times New Roman"/>
          <w:bCs/>
          <w:sz w:val="24"/>
          <w:szCs w:val="24"/>
        </w:rPr>
        <w:t>Gaza from telling the truth to their fellow citizens or even internationally:</w:t>
      </w:r>
    </w:p>
    <w:p w14:paraId="255DB024" w14:textId="62E7D1D7" w:rsidR="0021268F" w:rsidRDefault="0021268F" w:rsidP="003061C4">
      <w:pPr>
        <w:spacing w:after="0"/>
        <w:rPr>
          <w:rFonts w:ascii="Times New Roman" w:hAnsi="Times New Roman" w:cs="Times New Roman"/>
          <w:bCs/>
          <w:i/>
          <w:iCs/>
          <w:sz w:val="24"/>
          <w:szCs w:val="24"/>
        </w:rPr>
      </w:pPr>
      <w:r w:rsidRPr="0021268F">
        <w:rPr>
          <w:rFonts w:ascii="Times New Roman" w:hAnsi="Times New Roman" w:cs="Times New Roman"/>
          <w:bCs/>
          <w:i/>
          <w:iCs/>
          <w:sz w:val="24"/>
          <w:szCs w:val="24"/>
        </w:rPr>
        <w:t>The General Security Service, comprised of 856 agents, operated with a significant monthly budget of $120,000, as detailed by The New York Times. The existence of such a force underscores the lengths to which Hamas has gone to maintain its grip on power in Gaza and silence opposition voices.</w:t>
      </w:r>
    </w:p>
    <w:p w14:paraId="1B26D620" w14:textId="7E645BE5" w:rsidR="00BD1288" w:rsidRDefault="00BD1288" w:rsidP="003061C4">
      <w:pPr>
        <w:spacing w:after="0"/>
        <w:rPr>
          <w:rFonts w:ascii="Times New Roman" w:hAnsi="Times New Roman" w:cs="Times New Roman"/>
          <w:bCs/>
          <w:sz w:val="24"/>
          <w:szCs w:val="24"/>
        </w:rPr>
      </w:pPr>
      <w:r>
        <w:rPr>
          <w:rFonts w:ascii="Times New Roman" w:hAnsi="Times New Roman" w:cs="Times New Roman"/>
          <w:bCs/>
          <w:sz w:val="24"/>
          <w:szCs w:val="24"/>
        </w:rPr>
        <w:t xml:space="preserve">The more we learn about this terrorist group the more we see why they need to be removed from </w:t>
      </w:r>
      <w:r w:rsidR="00370F0B">
        <w:rPr>
          <w:rFonts w:ascii="Times New Roman" w:hAnsi="Times New Roman" w:cs="Times New Roman"/>
          <w:bCs/>
          <w:sz w:val="24"/>
          <w:szCs w:val="24"/>
        </w:rPr>
        <w:t xml:space="preserve">having </w:t>
      </w:r>
      <w:r>
        <w:rPr>
          <w:rFonts w:ascii="Times New Roman" w:hAnsi="Times New Roman" w:cs="Times New Roman"/>
          <w:bCs/>
          <w:sz w:val="24"/>
          <w:szCs w:val="24"/>
        </w:rPr>
        <w:t>even a scintilla of power</w:t>
      </w:r>
      <w:r w:rsidR="002934C7">
        <w:rPr>
          <w:rFonts w:ascii="Times New Roman" w:hAnsi="Times New Roman" w:cs="Times New Roman"/>
          <w:bCs/>
          <w:sz w:val="24"/>
          <w:szCs w:val="24"/>
        </w:rPr>
        <w:t>. And just so anyone might think the Palestinian Authority</w:t>
      </w:r>
      <w:r w:rsidR="000B6305">
        <w:rPr>
          <w:rFonts w:ascii="Times New Roman" w:hAnsi="Times New Roman" w:cs="Times New Roman"/>
          <w:bCs/>
          <w:sz w:val="24"/>
          <w:szCs w:val="24"/>
        </w:rPr>
        <w:t xml:space="preserve"> would be better, they should read up on their history</w:t>
      </w:r>
      <w:r w:rsidR="00506A83">
        <w:rPr>
          <w:rFonts w:ascii="Times New Roman" w:hAnsi="Times New Roman" w:cs="Times New Roman"/>
          <w:bCs/>
          <w:sz w:val="24"/>
          <w:szCs w:val="24"/>
        </w:rPr>
        <w:t xml:space="preserve"> when they were in charge. As for me, Israel needs to be </w:t>
      </w:r>
      <w:r w:rsidR="00870186">
        <w:rPr>
          <w:rFonts w:ascii="Times New Roman" w:hAnsi="Times New Roman" w:cs="Times New Roman"/>
          <w:bCs/>
          <w:sz w:val="24"/>
          <w:szCs w:val="24"/>
        </w:rPr>
        <w:t xml:space="preserve">in </w:t>
      </w:r>
      <w:r w:rsidR="00506A83">
        <w:rPr>
          <w:rFonts w:ascii="Times New Roman" w:hAnsi="Times New Roman" w:cs="Times New Roman"/>
          <w:bCs/>
          <w:sz w:val="24"/>
          <w:szCs w:val="24"/>
        </w:rPr>
        <w:t xml:space="preserve">charge over Gaza and really even the West Bank until </w:t>
      </w:r>
      <w:r w:rsidR="00A874D7">
        <w:rPr>
          <w:rFonts w:ascii="Times New Roman" w:hAnsi="Times New Roman" w:cs="Times New Roman"/>
          <w:bCs/>
          <w:sz w:val="24"/>
          <w:szCs w:val="24"/>
        </w:rPr>
        <w:t xml:space="preserve">whoever is left neither has weapons </w:t>
      </w:r>
      <w:r w:rsidR="003C0733">
        <w:rPr>
          <w:rFonts w:ascii="Times New Roman" w:hAnsi="Times New Roman" w:cs="Times New Roman"/>
          <w:bCs/>
          <w:sz w:val="24"/>
          <w:szCs w:val="24"/>
        </w:rPr>
        <w:t>nor</w:t>
      </w:r>
      <w:r w:rsidR="00870186">
        <w:rPr>
          <w:rFonts w:ascii="Times New Roman" w:hAnsi="Times New Roman" w:cs="Times New Roman"/>
          <w:bCs/>
          <w:sz w:val="24"/>
          <w:szCs w:val="24"/>
        </w:rPr>
        <w:t xml:space="preserve"> be in charge of educating the public for some time. </w:t>
      </w:r>
      <w:r w:rsidR="00801971">
        <w:rPr>
          <w:rFonts w:ascii="Times New Roman" w:hAnsi="Times New Roman" w:cs="Times New Roman"/>
          <w:bCs/>
          <w:sz w:val="24"/>
          <w:szCs w:val="24"/>
        </w:rPr>
        <w:t xml:space="preserve">That should be very clear after both of these recent revelations. </w:t>
      </w:r>
    </w:p>
    <w:p w14:paraId="53DA73D5" w14:textId="2BC97B3E" w:rsidR="003C0733" w:rsidRDefault="00D82122" w:rsidP="003061C4">
      <w:pPr>
        <w:spacing w:after="0"/>
        <w:rPr>
          <w:rFonts w:ascii="Times New Roman" w:hAnsi="Times New Roman" w:cs="Times New Roman"/>
          <w:b/>
          <w:sz w:val="24"/>
          <w:szCs w:val="24"/>
        </w:rPr>
      </w:pPr>
      <w:r>
        <w:rPr>
          <w:rFonts w:ascii="Times New Roman" w:hAnsi="Times New Roman" w:cs="Times New Roman"/>
          <w:b/>
          <w:sz w:val="24"/>
          <w:szCs w:val="24"/>
        </w:rPr>
        <w:t>Resettle Gaza</w:t>
      </w:r>
      <w:r w:rsidR="002C7E9E">
        <w:rPr>
          <w:rFonts w:ascii="Times New Roman" w:hAnsi="Times New Roman" w:cs="Times New Roman"/>
          <w:b/>
          <w:sz w:val="24"/>
          <w:szCs w:val="24"/>
        </w:rPr>
        <w:t xml:space="preserve"> Cries Heard</w:t>
      </w:r>
    </w:p>
    <w:p w14:paraId="1FB55D06" w14:textId="35BA47AE" w:rsidR="002C7E9E" w:rsidRDefault="00413B5A" w:rsidP="003061C4">
      <w:pPr>
        <w:spacing w:after="0"/>
        <w:rPr>
          <w:rFonts w:ascii="Times New Roman" w:hAnsi="Times New Roman" w:cs="Times New Roman"/>
          <w:bCs/>
          <w:sz w:val="24"/>
          <w:szCs w:val="24"/>
        </w:rPr>
      </w:pPr>
      <w:r>
        <w:rPr>
          <w:rFonts w:ascii="Times New Roman" w:hAnsi="Times New Roman" w:cs="Times New Roman"/>
          <w:bCs/>
          <w:sz w:val="24"/>
          <w:szCs w:val="24"/>
        </w:rPr>
        <w:t xml:space="preserve">Many from the political right held a rally calling for Israel to resettle in Gaza if </w:t>
      </w:r>
      <w:r w:rsidR="000B5F9A">
        <w:rPr>
          <w:rFonts w:ascii="Times New Roman" w:hAnsi="Times New Roman" w:cs="Times New Roman"/>
          <w:bCs/>
          <w:sz w:val="24"/>
          <w:szCs w:val="24"/>
        </w:rPr>
        <w:t xml:space="preserve">the area is to free from terrorists as we are told from an </w:t>
      </w:r>
      <w:hyperlink r:id="rId10" w:history="1">
        <w:r w:rsidR="000B5F9A" w:rsidRPr="001C0FAE">
          <w:rPr>
            <w:rStyle w:val="Hyperlink"/>
            <w:rFonts w:ascii="Times New Roman" w:hAnsi="Times New Roman" w:cs="Times New Roman"/>
            <w:bCs/>
            <w:sz w:val="24"/>
            <w:szCs w:val="24"/>
          </w:rPr>
          <w:t>article</w:t>
        </w:r>
      </w:hyperlink>
      <w:r w:rsidR="000B5F9A">
        <w:rPr>
          <w:rFonts w:ascii="Times New Roman" w:hAnsi="Times New Roman" w:cs="Times New Roman"/>
          <w:bCs/>
          <w:sz w:val="24"/>
          <w:szCs w:val="24"/>
        </w:rPr>
        <w:t xml:space="preserve"> in </w:t>
      </w:r>
      <w:r w:rsidR="000B5F9A">
        <w:rPr>
          <w:rFonts w:ascii="Times New Roman" w:hAnsi="Times New Roman" w:cs="Times New Roman"/>
          <w:bCs/>
          <w:i/>
          <w:iCs/>
          <w:sz w:val="24"/>
          <w:szCs w:val="24"/>
        </w:rPr>
        <w:t>The Times Of Israel</w:t>
      </w:r>
      <w:r w:rsidR="000B5F9A">
        <w:rPr>
          <w:rFonts w:ascii="Times New Roman" w:hAnsi="Times New Roman" w:cs="Times New Roman"/>
          <w:bCs/>
          <w:sz w:val="24"/>
          <w:szCs w:val="24"/>
        </w:rPr>
        <w:t>:</w:t>
      </w:r>
    </w:p>
    <w:p w14:paraId="30450C8C" w14:textId="02337B81" w:rsidR="009870E3" w:rsidRDefault="009870E3" w:rsidP="009870E3">
      <w:pPr>
        <w:spacing w:after="0"/>
        <w:rPr>
          <w:rFonts w:ascii="Times New Roman" w:hAnsi="Times New Roman" w:cs="Times New Roman"/>
          <w:bCs/>
          <w:i/>
          <w:iCs/>
          <w:sz w:val="24"/>
          <w:szCs w:val="24"/>
        </w:rPr>
      </w:pPr>
      <w:r w:rsidRPr="009870E3">
        <w:rPr>
          <w:rFonts w:ascii="Times New Roman" w:hAnsi="Times New Roman" w:cs="Times New Roman"/>
          <w:bCs/>
          <w:i/>
          <w:iCs/>
          <w:sz w:val="24"/>
          <w:szCs w:val="24"/>
        </w:rPr>
        <w:t>Cabinet ministers and MKs called for the rebuilding of Jewish settlements in Gaza at an ultra-nationalist march and rally attended by thousands in the town of Sderot, close to the Gaza border on Tuesday.</w:t>
      </w:r>
    </w:p>
    <w:p w14:paraId="126CBD02" w14:textId="465C9CDA" w:rsidR="00C15925" w:rsidRPr="00FB3E69" w:rsidRDefault="005E6804" w:rsidP="009870E3">
      <w:pPr>
        <w:spacing w:after="0"/>
        <w:rPr>
          <w:rFonts w:ascii="Times New Roman" w:hAnsi="Times New Roman" w:cs="Times New Roman"/>
          <w:bCs/>
          <w:sz w:val="24"/>
          <w:szCs w:val="24"/>
        </w:rPr>
      </w:pPr>
      <w:r>
        <w:rPr>
          <w:rFonts w:ascii="Times New Roman" w:hAnsi="Times New Roman" w:cs="Times New Roman"/>
          <w:bCs/>
          <w:sz w:val="24"/>
          <w:szCs w:val="24"/>
        </w:rPr>
        <w:t>The crowd listened as voluntary relocation of any Gazans to another part of the world was</w:t>
      </w:r>
      <w:r w:rsidR="00CB7ADB">
        <w:rPr>
          <w:rFonts w:ascii="Times New Roman" w:hAnsi="Times New Roman" w:cs="Times New Roman"/>
          <w:bCs/>
          <w:sz w:val="24"/>
          <w:szCs w:val="24"/>
        </w:rPr>
        <w:t xml:space="preserve"> promoted</w:t>
      </w:r>
      <w:r w:rsidR="001C0FAE">
        <w:rPr>
          <w:rFonts w:ascii="Times New Roman" w:hAnsi="Times New Roman" w:cs="Times New Roman"/>
          <w:bCs/>
          <w:sz w:val="24"/>
          <w:szCs w:val="24"/>
        </w:rPr>
        <w:t>:</w:t>
      </w:r>
    </w:p>
    <w:p w14:paraId="40C0A12A" w14:textId="63FF3185" w:rsidR="000B5F9A" w:rsidRDefault="009870E3" w:rsidP="009870E3">
      <w:pPr>
        <w:spacing w:after="0"/>
        <w:rPr>
          <w:rFonts w:ascii="Times New Roman" w:hAnsi="Times New Roman" w:cs="Times New Roman"/>
          <w:bCs/>
          <w:i/>
          <w:iCs/>
          <w:sz w:val="24"/>
          <w:szCs w:val="24"/>
        </w:rPr>
      </w:pPr>
      <w:r w:rsidRPr="009870E3">
        <w:rPr>
          <w:rFonts w:ascii="Times New Roman" w:hAnsi="Times New Roman" w:cs="Times New Roman"/>
          <w:bCs/>
          <w:i/>
          <w:iCs/>
          <w:sz w:val="24"/>
          <w:szCs w:val="24"/>
        </w:rPr>
        <w:t>National Security Minister Itamar Ben Gvir declared that the “voluntary emigration” of Palestinians from Gaza should be promoted, Communications Minister Shlomo Karhi insisted that the resettling of Gaza was the only way to ensure Israeli security, and Religious Zionism MK Zvi Sukkot blamed the October 7 massacres on the 2005 Disengagement Plan.</w:t>
      </w:r>
    </w:p>
    <w:p w14:paraId="13B7371C" w14:textId="3EB0B03D" w:rsidR="00CB7ADB" w:rsidRDefault="00CB7ADB" w:rsidP="009870E3">
      <w:pPr>
        <w:spacing w:after="0"/>
        <w:rPr>
          <w:rFonts w:ascii="Times New Roman" w:hAnsi="Times New Roman" w:cs="Times New Roman"/>
          <w:bCs/>
          <w:sz w:val="24"/>
          <w:szCs w:val="24"/>
        </w:rPr>
      </w:pPr>
      <w:r>
        <w:rPr>
          <w:rFonts w:ascii="Times New Roman" w:hAnsi="Times New Roman" w:cs="Times New Roman"/>
          <w:bCs/>
          <w:sz w:val="24"/>
          <w:szCs w:val="24"/>
        </w:rPr>
        <w:t xml:space="preserve">That 2005 plan resulted in </w:t>
      </w:r>
      <w:r w:rsidR="00E91C2D">
        <w:rPr>
          <w:rFonts w:ascii="Times New Roman" w:hAnsi="Times New Roman" w:cs="Times New Roman"/>
          <w:bCs/>
          <w:sz w:val="24"/>
          <w:szCs w:val="24"/>
        </w:rPr>
        <w:t xml:space="preserve">Jews </w:t>
      </w:r>
      <w:r w:rsidR="007F76B4">
        <w:rPr>
          <w:rFonts w:ascii="Times New Roman" w:hAnsi="Times New Roman" w:cs="Times New Roman"/>
          <w:bCs/>
          <w:sz w:val="24"/>
          <w:szCs w:val="24"/>
        </w:rPr>
        <w:t xml:space="preserve">being </w:t>
      </w:r>
      <w:r w:rsidR="00E91C2D">
        <w:rPr>
          <w:rFonts w:ascii="Times New Roman" w:hAnsi="Times New Roman" w:cs="Times New Roman"/>
          <w:bCs/>
          <w:sz w:val="24"/>
          <w:szCs w:val="24"/>
        </w:rPr>
        <w:t xml:space="preserve">forced to leave Gaza </w:t>
      </w:r>
      <w:r w:rsidR="00CB4128">
        <w:rPr>
          <w:rFonts w:ascii="Times New Roman" w:hAnsi="Times New Roman" w:cs="Times New Roman"/>
          <w:bCs/>
          <w:sz w:val="24"/>
          <w:szCs w:val="24"/>
        </w:rPr>
        <w:t>to allow Palestinians to occupy the land all to themselves</w:t>
      </w:r>
      <w:r w:rsidR="006C2D36">
        <w:rPr>
          <w:rFonts w:ascii="Times New Roman" w:hAnsi="Times New Roman" w:cs="Times New Roman"/>
          <w:bCs/>
          <w:sz w:val="24"/>
          <w:szCs w:val="24"/>
        </w:rPr>
        <w:t>. The rally was well attended:</w:t>
      </w:r>
    </w:p>
    <w:p w14:paraId="6C079271" w14:textId="1003B34C" w:rsidR="006C2D36" w:rsidRDefault="006C2D36" w:rsidP="009870E3">
      <w:pPr>
        <w:spacing w:after="0"/>
        <w:rPr>
          <w:rFonts w:ascii="Times New Roman" w:hAnsi="Times New Roman" w:cs="Times New Roman"/>
          <w:bCs/>
          <w:i/>
          <w:iCs/>
          <w:sz w:val="24"/>
          <w:szCs w:val="24"/>
        </w:rPr>
      </w:pPr>
      <w:r w:rsidRPr="006C2D36">
        <w:rPr>
          <w:rFonts w:ascii="Times New Roman" w:hAnsi="Times New Roman" w:cs="Times New Roman"/>
          <w:bCs/>
          <w:i/>
          <w:iCs/>
          <w:sz w:val="24"/>
          <w:szCs w:val="24"/>
        </w:rPr>
        <w:t>Organizers claimed that some 50,000 people turned up for the Independence Day march promoted under the banner of building Jewish settlements in Gaza from where some 15 settlements and around 8,500 settlers were evacuated in 2005.</w:t>
      </w:r>
    </w:p>
    <w:p w14:paraId="3BC0A24E" w14:textId="77777777" w:rsidR="00156B0A" w:rsidRDefault="00156B0A">
      <w:pPr>
        <w:rPr>
          <w:rFonts w:ascii="Times New Roman" w:hAnsi="Times New Roman" w:cs="Times New Roman"/>
          <w:bCs/>
          <w:sz w:val="24"/>
          <w:szCs w:val="24"/>
        </w:rPr>
      </w:pPr>
      <w:r>
        <w:rPr>
          <w:rFonts w:ascii="Times New Roman" w:hAnsi="Times New Roman" w:cs="Times New Roman"/>
          <w:bCs/>
          <w:sz w:val="24"/>
          <w:szCs w:val="24"/>
        </w:rPr>
        <w:br w:type="page"/>
      </w:r>
    </w:p>
    <w:p w14:paraId="604C802D" w14:textId="45CBEFF0" w:rsidR="00F42E22" w:rsidRDefault="00F42E22" w:rsidP="009870E3">
      <w:pPr>
        <w:spacing w:after="0"/>
        <w:rPr>
          <w:rFonts w:ascii="Times New Roman" w:hAnsi="Times New Roman" w:cs="Times New Roman"/>
          <w:bCs/>
          <w:sz w:val="24"/>
          <w:szCs w:val="24"/>
        </w:rPr>
      </w:pPr>
      <w:r>
        <w:rPr>
          <w:rFonts w:ascii="Times New Roman" w:hAnsi="Times New Roman" w:cs="Times New Roman"/>
          <w:bCs/>
          <w:sz w:val="24"/>
          <w:szCs w:val="24"/>
        </w:rPr>
        <w:lastRenderedPageBreak/>
        <w:t>They did get the attention of Hamas:</w:t>
      </w:r>
    </w:p>
    <w:p w14:paraId="3B3D2A72" w14:textId="3603AB35" w:rsidR="00F42E22" w:rsidRDefault="00156B0A" w:rsidP="009870E3">
      <w:pPr>
        <w:spacing w:after="0"/>
        <w:rPr>
          <w:rFonts w:ascii="Times New Roman" w:hAnsi="Times New Roman" w:cs="Times New Roman"/>
          <w:bCs/>
          <w:i/>
          <w:iCs/>
          <w:sz w:val="24"/>
          <w:szCs w:val="24"/>
        </w:rPr>
      </w:pPr>
      <w:r w:rsidRPr="00156B0A">
        <w:rPr>
          <w:rFonts w:ascii="Times New Roman" w:hAnsi="Times New Roman" w:cs="Times New Roman"/>
          <w:bCs/>
          <w:i/>
          <w:iCs/>
          <w:sz w:val="24"/>
          <w:szCs w:val="24"/>
        </w:rPr>
        <w:t>During the march, Palestinian terror groups in Gaza fired three rockets at Sderot, forcing the participants to lie flat during the event due to the lack of cover. The rockets were intercepted by air defense systems, the Sderot Municipal Authority said.</w:t>
      </w:r>
    </w:p>
    <w:p w14:paraId="1513FDE3" w14:textId="7AC14FD4" w:rsidR="00156B0A" w:rsidRDefault="004C0682" w:rsidP="009870E3">
      <w:pPr>
        <w:spacing w:after="0"/>
        <w:rPr>
          <w:rFonts w:ascii="Times New Roman" w:hAnsi="Times New Roman" w:cs="Times New Roman"/>
          <w:bCs/>
          <w:sz w:val="24"/>
          <w:szCs w:val="24"/>
        </w:rPr>
      </w:pPr>
      <w:r>
        <w:rPr>
          <w:rFonts w:ascii="Times New Roman" w:hAnsi="Times New Roman" w:cs="Times New Roman"/>
          <w:bCs/>
          <w:sz w:val="24"/>
          <w:szCs w:val="24"/>
        </w:rPr>
        <w:t xml:space="preserve">Ben Gvir spoke about how to end the problems of </w:t>
      </w:r>
      <w:r w:rsidR="007A1A92">
        <w:rPr>
          <w:rFonts w:ascii="Times New Roman" w:hAnsi="Times New Roman" w:cs="Times New Roman"/>
          <w:bCs/>
          <w:sz w:val="24"/>
          <w:szCs w:val="24"/>
        </w:rPr>
        <w:t>terrorism in Gaza:</w:t>
      </w:r>
    </w:p>
    <w:p w14:paraId="28D0982E" w14:textId="44886FCD" w:rsidR="007A1A92" w:rsidRDefault="007A1A92" w:rsidP="009870E3">
      <w:pPr>
        <w:spacing w:after="0"/>
        <w:rPr>
          <w:rFonts w:ascii="Times New Roman" w:hAnsi="Times New Roman" w:cs="Times New Roman"/>
          <w:bCs/>
          <w:i/>
          <w:iCs/>
          <w:sz w:val="24"/>
          <w:szCs w:val="24"/>
        </w:rPr>
      </w:pPr>
      <w:r w:rsidRPr="007A1A92">
        <w:rPr>
          <w:rFonts w:ascii="Times New Roman" w:hAnsi="Times New Roman" w:cs="Times New Roman"/>
          <w:bCs/>
          <w:i/>
          <w:iCs/>
          <w:sz w:val="24"/>
          <w:szCs w:val="24"/>
        </w:rPr>
        <w:t>“To end the problem, in order that the problem won’t come back, we need to do two things: one return to Gaza now! Return home! Return to our holy land! said Ben Gvir from the stage of the rally set up at the end of the march.</w:t>
      </w:r>
    </w:p>
    <w:p w14:paraId="4CECF140" w14:textId="770ECEC1" w:rsidR="007A1A92" w:rsidRDefault="00F8425B" w:rsidP="009870E3">
      <w:pPr>
        <w:spacing w:after="0"/>
        <w:rPr>
          <w:rFonts w:ascii="Times New Roman" w:hAnsi="Times New Roman" w:cs="Times New Roman"/>
          <w:bCs/>
          <w:i/>
          <w:iCs/>
          <w:sz w:val="24"/>
          <w:szCs w:val="24"/>
        </w:rPr>
      </w:pPr>
      <w:r w:rsidRPr="00F8425B">
        <w:rPr>
          <w:rFonts w:ascii="Times New Roman" w:hAnsi="Times New Roman" w:cs="Times New Roman"/>
          <w:bCs/>
          <w:i/>
          <w:iCs/>
          <w:sz w:val="24"/>
          <w:szCs w:val="24"/>
        </w:rPr>
        <w:t>“And second, encourage emigration. Encourage the voluntary departure of Gaza’s residents…It is ethical! It is rational! It is right! It is the truth! It is the Torah and it is the only way! And yes, it is humane,” he continued.</w:t>
      </w:r>
    </w:p>
    <w:p w14:paraId="4557C731" w14:textId="1C04F636" w:rsidR="005D1910" w:rsidRDefault="00F708E3" w:rsidP="009870E3">
      <w:pPr>
        <w:spacing w:after="0"/>
        <w:rPr>
          <w:rFonts w:ascii="Times New Roman" w:hAnsi="Times New Roman" w:cs="Times New Roman"/>
          <w:bCs/>
          <w:sz w:val="24"/>
          <w:szCs w:val="24"/>
        </w:rPr>
      </w:pPr>
      <w:r>
        <w:rPr>
          <w:rFonts w:ascii="Times New Roman" w:hAnsi="Times New Roman" w:cs="Times New Roman"/>
          <w:bCs/>
          <w:sz w:val="24"/>
          <w:szCs w:val="24"/>
        </w:rPr>
        <w:t>Others echoed this sentiment:</w:t>
      </w:r>
    </w:p>
    <w:p w14:paraId="76C0FCF6" w14:textId="1C5DD7B7" w:rsidR="00F708E3" w:rsidRPr="00F708E3" w:rsidRDefault="00F708E3" w:rsidP="00F708E3">
      <w:pPr>
        <w:spacing w:after="0"/>
        <w:rPr>
          <w:rFonts w:ascii="Times New Roman" w:hAnsi="Times New Roman" w:cs="Times New Roman"/>
          <w:bCs/>
          <w:i/>
          <w:iCs/>
          <w:sz w:val="24"/>
          <w:szCs w:val="24"/>
        </w:rPr>
      </w:pPr>
      <w:r w:rsidRPr="00F708E3">
        <w:rPr>
          <w:rFonts w:ascii="Times New Roman" w:hAnsi="Times New Roman" w:cs="Times New Roman"/>
          <w:bCs/>
          <w:i/>
          <w:iCs/>
          <w:sz w:val="24"/>
          <w:szCs w:val="24"/>
        </w:rPr>
        <w:t>Karhi, a hard-right member of the Likud party, made similar comments.</w:t>
      </w:r>
    </w:p>
    <w:p w14:paraId="3BA50AFE" w14:textId="64B55569" w:rsidR="00F708E3" w:rsidRDefault="00F708E3" w:rsidP="00F708E3">
      <w:pPr>
        <w:spacing w:after="0"/>
        <w:rPr>
          <w:rFonts w:ascii="Times New Roman" w:hAnsi="Times New Roman" w:cs="Times New Roman"/>
          <w:bCs/>
          <w:i/>
          <w:iCs/>
          <w:sz w:val="24"/>
          <w:szCs w:val="24"/>
        </w:rPr>
      </w:pPr>
      <w:r w:rsidRPr="00F708E3">
        <w:rPr>
          <w:rFonts w:ascii="Times New Roman" w:hAnsi="Times New Roman" w:cs="Times New Roman"/>
          <w:bCs/>
          <w:i/>
          <w:iCs/>
          <w:sz w:val="24"/>
          <w:szCs w:val="24"/>
        </w:rPr>
        <w:t>“In order to preserve the security achievements for which so many of our troops gave up their lives for, we must settle Gaza, with security forces and with settlers,” said Karhi at the rally.</w:t>
      </w:r>
    </w:p>
    <w:p w14:paraId="0C07C17E" w14:textId="34D905FB" w:rsidR="00D55CCF" w:rsidRDefault="00D55CCF" w:rsidP="00F708E3">
      <w:pPr>
        <w:spacing w:after="0"/>
        <w:rPr>
          <w:rFonts w:ascii="Times New Roman" w:hAnsi="Times New Roman" w:cs="Times New Roman"/>
          <w:bCs/>
          <w:i/>
          <w:iCs/>
          <w:sz w:val="24"/>
          <w:szCs w:val="24"/>
        </w:rPr>
      </w:pPr>
      <w:r w:rsidRPr="00D55CCF">
        <w:rPr>
          <w:rFonts w:ascii="Times New Roman" w:hAnsi="Times New Roman" w:cs="Times New Roman"/>
          <w:bCs/>
          <w:i/>
          <w:iCs/>
          <w:sz w:val="24"/>
          <w:szCs w:val="24"/>
        </w:rPr>
        <w:t>“This is not because there is no other option, but out of a deep understanding that this is the only real way, both to exact a heavy price from the Nazis, from Hamas, and to protect our people and our homeland. We will wipe out the disgrace of the year 2005 with settlement in the year 2024-2025, God willing,” said the minister.</w:t>
      </w:r>
    </w:p>
    <w:p w14:paraId="602946F5" w14:textId="1434F597" w:rsidR="000F020D" w:rsidRDefault="000F020D" w:rsidP="00F708E3">
      <w:pPr>
        <w:spacing w:after="0"/>
        <w:rPr>
          <w:rFonts w:ascii="Times New Roman" w:hAnsi="Times New Roman" w:cs="Times New Roman"/>
          <w:bCs/>
          <w:sz w:val="24"/>
          <w:szCs w:val="24"/>
        </w:rPr>
      </w:pPr>
      <w:r>
        <w:rPr>
          <w:rFonts w:ascii="Times New Roman" w:hAnsi="Times New Roman" w:cs="Times New Roman"/>
          <w:bCs/>
          <w:sz w:val="24"/>
          <w:szCs w:val="24"/>
        </w:rPr>
        <w:t>After decrying the 2005 decision</w:t>
      </w:r>
      <w:r w:rsidR="00660386">
        <w:rPr>
          <w:rFonts w:ascii="Times New Roman" w:hAnsi="Times New Roman" w:cs="Times New Roman"/>
          <w:bCs/>
          <w:sz w:val="24"/>
          <w:szCs w:val="24"/>
        </w:rPr>
        <w:t xml:space="preserve">, </w:t>
      </w:r>
      <w:r w:rsidR="00A1401E" w:rsidRPr="00A1401E">
        <w:rPr>
          <w:rFonts w:ascii="Times New Roman" w:hAnsi="Times New Roman" w:cs="Times New Roman"/>
          <w:bCs/>
          <w:sz w:val="24"/>
          <w:szCs w:val="24"/>
        </w:rPr>
        <w:t>Zvi Sukkot</w:t>
      </w:r>
      <w:r w:rsidR="00A1401E">
        <w:rPr>
          <w:rFonts w:ascii="Times New Roman" w:hAnsi="Times New Roman" w:cs="Times New Roman"/>
          <w:bCs/>
          <w:sz w:val="24"/>
          <w:szCs w:val="24"/>
        </w:rPr>
        <w:t xml:space="preserve"> </w:t>
      </w:r>
      <w:r w:rsidR="00474755">
        <w:rPr>
          <w:rFonts w:ascii="Times New Roman" w:hAnsi="Times New Roman" w:cs="Times New Roman"/>
          <w:bCs/>
          <w:sz w:val="24"/>
          <w:szCs w:val="24"/>
        </w:rPr>
        <w:t>said what many are saying about where the Gazans should move to:</w:t>
      </w:r>
    </w:p>
    <w:p w14:paraId="7A886542" w14:textId="583D98C7" w:rsidR="00474755" w:rsidRDefault="00C42590" w:rsidP="00F708E3">
      <w:pPr>
        <w:spacing w:after="0"/>
        <w:rPr>
          <w:rFonts w:ascii="Times New Roman" w:hAnsi="Times New Roman" w:cs="Times New Roman"/>
          <w:bCs/>
          <w:i/>
          <w:iCs/>
          <w:sz w:val="24"/>
          <w:szCs w:val="24"/>
        </w:rPr>
      </w:pPr>
      <w:r w:rsidRPr="00C42590">
        <w:rPr>
          <w:rFonts w:ascii="Times New Roman" w:hAnsi="Times New Roman" w:cs="Times New Roman"/>
          <w:bCs/>
          <w:i/>
          <w:iCs/>
          <w:sz w:val="24"/>
          <w:szCs w:val="24"/>
        </w:rPr>
        <w:t>Sukkot, like Ben Gvir, also called to promote Palestinian emigration from Gaza, adding that Israel should “tell the countries of the world who with hypocritical morality care for the Gazans that they [Gazans] will be much safer with them in other countries. If they love them so much, South Africa should take the residents of Jabaliya.”</w:t>
      </w:r>
    </w:p>
    <w:p w14:paraId="117A2D11" w14:textId="1A58E007" w:rsidR="00C42590" w:rsidRPr="009B3FDA" w:rsidRDefault="00C42590" w:rsidP="00F708E3">
      <w:pPr>
        <w:spacing w:after="0"/>
        <w:rPr>
          <w:rFonts w:ascii="Times New Roman" w:hAnsi="Times New Roman" w:cs="Times New Roman"/>
          <w:bCs/>
          <w:sz w:val="24"/>
          <w:szCs w:val="24"/>
        </w:rPr>
      </w:pPr>
      <w:r>
        <w:rPr>
          <w:rFonts w:ascii="Times New Roman" w:hAnsi="Times New Roman" w:cs="Times New Roman"/>
          <w:bCs/>
          <w:sz w:val="24"/>
          <w:szCs w:val="24"/>
        </w:rPr>
        <w:t xml:space="preserve">The international community as well as Netanyahu </w:t>
      </w:r>
      <w:r w:rsidR="00292247">
        <w:rPr>
          <w:rFonts w:ascii="Times New Roman" w:hAnsi="Times New Roman" w:cs="Times New Roman"/>
          <w:bCs/>
          <w:sz w:val="24"/>
          <w:szCs w:val="24"/>
        </w:rPr>
        <w:t xml:space="preserve">reject the notion of Gazans finding new homes after Hamas is defeated. </w:t>
      </w:r>
      <w:r w:rsidR="00897C97">
        <w:rPr>
          <w:rFonts w:ascii="Times New Roman" w:hAnsi="Times New Roman" w:cs="Times New Roman"/>
          <w:bCs/>
          <w:sz w:val="24"/>
          <w:szCs w:val="24"/>
        </w:rPr>
        <w:t xml:space="preserve">The United States calls such talk </w:t>
      </w:r>
      <w:r w:rsidR="00362446" w:rsidRPr="00362446">
        <w:rPr>
          <w:rFonts w:ascii="Times New Roman" w:hAnsi="Times New Roman" w:cs="Times New Roman"/>
          <w:bCs/>
          <w:i/>
          <w:iCs/>
          <w:sz w:val="24"/>
          <w:szCs w:val="24"/>
        </w:rPr>
        <w:t>“inflammatory and irresponsible.”</w:t>
      </w:r>
      <w:r w:rsidR="009B3FDA">
        <w:rPr>
          <w:rFonts w:ascii="Times New Roman" w:hAnsi="Times New Roman" w:cs="Times New Roman"/>
          <w:bCs/>
          <w:i/>
          <w:iCs/>
          <w:sz w:val="24"/>
          <w:szCs w:val="24"/>
        </w:rPr>
        <w:t xml:space="preserve"> </w:t>
      </w:r>
      <w:r w:rsidR="009B3FDA">
        <w:rPr>
          <w:rFonts w:ascii="Times New Roman" w:hAnsi="Times New Roman" w:cs="Times New Roman"/>
          <w:bCs/>
          <w:sz w:val="24"/>
          <w:szCs w:val="24"/>
        </w:rPr>
        <w:t>Only time will tell how things will stabilize</w:t>
      </w:r>
      <w:r w:rsidR="00280304">
        <w:rPr>
          <w:rFonts w:ascii="Times New Roman" w:hAnsi="Times New Roman" w:cs="Times New Roman"/>
          <w:bCs/>
          <w:sz w:val="24"/>
          <w:szCs w:val="24"/>
        </w:rPr>
        <w:t xml:space="preserve"> in Gaza and the West Bank, but we can pray specially for how God wants this area to </w:t>
      </w:r>
      <w:r w:rsidR="00677A17">
        <w:rPr>
          <w:rFonts w:ascii="Times New Roman" w:hAnsi="Times New Roman" w:cs="Times New Roman"/>
          <w:bCs/>
          <w:sz w:val="24"/>
          <w:szCs w:val="24"/>
        </w:rPr>
        <w:t xml:space="preserve">be peaceful and </w:t>
      </w:r>
      <w:r w:rsidR="007422C7">
        <w:rPr>
          <w:rFonts w:ascii="Times New Roman" w:hAnsi="Times New Roman" w:cs="Times New Roman"/>
          <w:bCs/>
          <w:sz w:val="24"/>
          <w:szCs w:val="24"/>
        </w:rPr>
        <w:t>secure</w:t>
      </w:r>
      <w:r w:rsidR="002A0386">
        <w:rPr>
          <w:rFonts w:ascii="Times New Roman" w:hAnsi="Times New Roman" w:cs="Times New Roman"/>
          <w:bCs/>
          <w:sz w:val="24"/>
          <w:szCs w:val="24"/>
        </w:rPr>
        <w:t xml:space="preserve">. </w:t>
      </w:r>
      <w:r w:rsidR="002F35E6">
        <w:rPr>
          <w:rFonts w:ascii="Times New Roman" w:hAnsi="Times New Roman" w:cs="Times New Roman"/>
          <w:bCs/>
          <w:sz w:val="24"/>
          <w:szCs w:val="24"/>
        </w:rPr>
        <w:t>And p</w:t>
      </w:r>
      <w:r w:rsidR="002A0386">
        <w:rPr>
          <w:rFonts w:ascii="Times New Roman" w:hAnsi="Times New Roman" w:cs="Times New Roman"/>
          <w:bCs/>
          <w:sz w:val="24"/>
          <w:szCs w:val="24"/>
        </w:rPr>
        <w:t>ray for the peace of Jerusalem as I always encourage us to do.</w:t>
      </w:r>
    </w:p>
    <w:p w14:paraId="7A4F5E89" w14:textId="77777777" w:rsidR="00362446" w:rsidRPr="00362446" w:rsidRDefault="00362446" w:rsidP="00F708E3">
      <w:pPr>
        <w:spacing w:after="0"/>
        <w:rPr>
          <w:rFonts w:ascii="Times New Roman" w:hAnsi="Times New Roman" w:cs="Times New Roman"/>
          <w:bCs/>
          <w:sz w:val="24"/>
          <w:szCs w:val="24"/>
        </w:rPr>
      </w:pPr>
    </w:p>
    <w:sectPr w:rsidR="00362446" w:rsidRPr="00362446">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A703BB" w14:textId="77777777" w:rsidR="002061CD" w:rsidRDefault="002061CD" w:rsidP="006E6664">
      <w:pPr>
        <w:spacing w:after="0" w:line="240" w:lineRule="auto"/>
      </w:pPr>
      <w:r>
        <w:separator/>
      </w:r>
    </w:p>
  </w:endnote>
  <w:endnote w:type="continuationSeparator" w:id="0">
    <w:p w14:paraId="6C146282" w14:textId="77777777" w:rsidR="002061CD" w:rsidRDefault="002061CD" w:rsidP="006E6664">
      <w:pPr>
        <w:spacing w:after="0" w:line="240" w:lineRule="auto"/>
      </w:pPr>
      <w:r>
        <w:continuationSeparator/>
      </w:r>
    </w:p>
  </w:endnote>
  <w:endnote w:type="continuationNotice" w:id="1">
    <w:p w14:paraId="4E58F0C7" w14:textId="77777777" w:rsidR="002061CD" w:rsidRDefault="002061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3AE0A0" w14:textId="77777777" w:rsidR="002061CD" w:rsidRDefault="002061CD" w:rsidP="006E6664">
      <w:pPr>
        <w:spacing w:after="0" w:line="240" w:lineRule="auto"/>
      </w:pPr>
      <w:r>
        <w:separator/>
      </w:r>
    </w:p>
  </w:footnote>
  <w:footnote w:type="continuationSeparator" w:id="0">
    <w:p w14:paraId="4F53955D" w14:textId="77777777" w:rsidR="002061CD" w:rsidRDefault="002061CD" w:rsidP="006E6664">
      <w:pPr>
        <w:spacing w:after="0" w:line="240" w:lineRule="auto"/>
      </w:pPr>
      <w:r>
        <w:continuationSeparator/>
      </w:r>
    </w:p>
  </w:footnote>
  <w:footnote w:type="continuationNotice" w:id="1">
    <w:p w14:paraId="14BBC04B" w14:textId="77777777" w:rsidR="002061CD" w:rsidRDefault="002061C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6"/>
  </w:num>
  <w:num w:numId="2" w16cid:durableId="961421983">
    <w:abstractNumId w:val="18"/>
  </w:num>
  <w:num w:numId="3" w16cid:durableId="582883367">
    <w:abstractNumId w:val="14"/>
  </w:num>
  <w:num w:numId="4" w16cid:durableId="1847668872">
    <w:abstractNumId w:val="44"/>
  </w:num>
  <w:num w:numId="5" w16cid:durableId="1198931605">
    <w:abstractNumId w:val="27"/>
  </w:num>
  <w:num w:numId="6" w16cid:durableId="1119304566">
    <w:abstractNumId w:val="17"/>
  </w:num>
  <w:num w:numId="7" w16cid:durableId="2035501178">
    <w:abstractNumId w:val="43"/>
  </w:num>
  <w:num w:numId="8" w16cid:durableId="505680177">
    <w:abstractNumId w:val="35"/>
  </w:num>
  <w:num w:numId="9" w16cid:durableId="1939217043">
    <w:abstractNumId w:val="33"/>
  </w:num>
  <w:num w:numId="10" w16cid:durableId="1598757700">
    <w:abstractNumId w:val="15"/>
  </w:num>
  <w:num w:numId="11" w16cid:durableId="2045860734">
    <w:abstractNumId w:val="13"/>
  </w:num>
  <w:num w:numId="12" w16cid:durableId="1673724246">
    <w:abstractNumId w:val="42"/>
  </w:num>
  <w:num w:numId="13" w16cid:durableId="476340794">
    <w:abstractNumId w:val="37"/>
  </w:num>
  <w:num w:numId="14" w16cid:durableId="1848475285">
    <w:abstractNumId w:val="16"/>
  </w:num>
  <w:num w:numId="15" w16cid:durableId="1905821">
    <w:abstractNumId w:val="34"/>
  </w:num>
  <w:num w:numId="16" w16cid:durableId="1523127975">
    <w:abstractNumId w:val="12"/>
  </w:num>
  <w:num w:numId="17" w16cid:durableId="1949434110">
    <w:abstractNumId w:val="41"/>
  </w:num>
  <w:num w:numId="18" w16cid:durableId="1920826455">
    <w:abstractNumId w:val="19"/>
  </w:num>
  <w:num w:numId="19" w16cid:durableId="120419428">
    <w:abstractNumId w:val="40"/>
  </w:num>
  <w:num w:numId="20" w16cid:durableId="157229949">
    <w:abstractNumId w:val="36"/>
  </w:num>
  <w:num w:numId="21" w16cid:durableId="1465736849">
    <w:abstractNumId w:val="5"/>
  </w:num>
  <w:num w:numId="22" w16cid:durableId="1386099991">
    <w:abstractNumId w:val="39"/>
  </w:num>
  <w:num w:numId="23" w16cid:durableId="470442310">
    <w:abstractNumId w:val="38"/>
  </w:num>
  <w:num w:numId="24" w16cid:durableId="1573545544">
    <w:abstractNumId w:val="6"/>
  </w:num>
  <w:num w:numId="25" w16cid:durableId="704409880">
    <w:abstractNumId w:val="9"/>
  </w:num>
  <w:num w:numId="26" w16cid:durableId="881091547">
    <w:abstractNumId w:val="2"/>
  </w:num>
  <w:num w:numId="27" w16cid:durableId="1164668167">
    <w:abstractNumId w:val="29"/>
  </w:num>
  <w:num w:numId="28" w16cid:durableId="929312532">
    <w:abstractNumId w:val="46"/>
  </w:num>
  <w:num w:numId="29" w16cid:durableId="83577660">
    <w:abstractNumId w:val="1"/>
  </w:num>
  <w:num w:numId="30" w16cid:durableId="1391154583">
    <w:abstractNumId w:val="23"/>
  </w:num>
  <w:num w:numId="31" w16cid:durableId="108278142">
    <w:abstractNumId w:val="32"/>
  </w:num>
  <w:num w:numId="32" w16cid:durableId="1020619026">
    <w:abstractNumId w:val="28"/>
  </w:num>
  <w:num w:numId="33" w16cid:durableId="1598513480">
    <w:abstractNumId w:val="4"/>
  </w:num>
  <w:num w:numId="34" w16cid:durableId="868762796">
    <w:abstractNumId w:val="31"/>
  </w:num>
  <w:num w:numId="35" w16cid:durableId="1713072513">
    <w:abstractNumId w:val="20"/>
  </w:num>
  <w:num w:numId="36" w16cid:durableId="702828753">
    <w:abstractNumId w:val="7"/>
  </w:num>
  <w:num w:numId="37" w16cid:durableId="1451125650">
    <w:abstractNumId w:val="45"/>
  </w:num>
  <w:num w:numId="38" w16cid:durableId="1556164545">
    <w:abstractNumId w:val="24"/>
  </w:num>
  <w:num w:numId="39" w16cid:durableId="742415471">
    <w:abstractNumId w:val="30"/>
  </w:num>
  <w:num w:numId="40" w16cid:durableId="381751168">
    <w:abstractNumId w:val="25"/>
  </w:num>
  <w:num w:numId="41" w16cid:durableId="182131491">
    <w:abstractNumId w:val="22"/>
  </w:num>
  <w:num w:numId="42" w16cid:durableId="1444380167">
    <w:abstractNumId w:val="11"/>
  </w:num>
  <w:num w:numId="43" w16cid:durableId="791706092">
    <w:abstractNumId w:val="8"/>
  </w:num>
  <w:num w:numId="44" w16cid:durableId="730735905">
    <w:abstractNumId w:val="3"/>
  </w:num>
  <w:num w:numId="45" w16cid:durableId="1431394681">
    <w:abstractNumId w:val="21"/>
  </w:num>
  <w:num w:numId="46" w16cid:durableId="452135275">
    <w:abstractNumId w:val="0"/>
  </w:num>
  <w:num w:numId="47" w16cid:durableId="7922914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2FB"/>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6FC8"/>
    <w:rsid w:val="0001701B"/>
    <w:rsid w:val="00017089"/>
    <w:rsid w:val="000170A6"/>
    <w:rsid w:val="000171D6"/>
    <w:rsid w:val="00017222"/>
    <w:rsid w:val="000172A2"/>
    <w:rsid w:val="0001730F"/>
    <w:rsid w:val="000173A3"/>
    <w:rsid w:val="00017463"/>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5BD"/>
    <w:rsid w:val="000266B8"/>
    <w:rsid w:val="000267AD"/>
    <w:rsid w:val="000268A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869"/>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4"/>
    <w:rsid w:val="00036D45"/>
    <w:rsid w:val="00036EBD"/>
    <w:rsid w:val="0003701A"/>
    <w:rsid w:val="00037041"/>
    <w:rsid w:val="000370EA"/>
    <w:rsid w:val="00037141"/>
    <w:rsid w:val="00037254"/>
    <w:rsid w:val="000373F4"/>
    <w:rsid w:val="000374A4"/>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319"/>
    <w:rsid w:val="00041499"/>
    <w:rsid w:val="00041563"/>
    <w:rsid w:val="00041828"/>
    <w:rsid w:val="00041870"/>
    <w:rsid w:val="00041926"/>
    <w:rsid w:val="0004195D"/>
    <w:rsid w:val="000419F5"/>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53"/>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0ED5"/>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266"/>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A2"/>
    <w:rsid w:val="000724B3"/>
    <w:rsid w:val="000725CD"/>
    <w:rsid w:val="00072665"/>
    <w:rsid w:val="00072683"/>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F19"/>
    <w:rsid w:val="00073F61"/>
    <w:rsid w:val="00074035"/>
    <w:rsid w:val="000740B6"/>
    <w:rsid w:val="0007410B"/>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7228"/>
    <w:rsid w:val="000873D4"/>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6E0"/>
    <w:rsid w:val="00092749"/>
    <w:rsid w:val="000928D1"/>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17E"/>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114"/>
    <w:rsid w:val="000B6159"/>
    <w:rsid w:val="000B6216"/>
    <w:rsid w:val="000B62DA"/>
    <w:rsid w:val="000B6305"/>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516"/>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A68"/>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0D"/>
    <w:rsid w:val="000C6E1C"/>
    <w:rsid w:val="000C6E74"/>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558"/>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A"/>
    <w:rsid w:val="000D551D"/>
    <w:rsid w:val="000D5577"/>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1FD"/>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DE0"/>
    <w:rsid w:val="000E4E01"/>
    <w:rsid w:val="000E4E68"/>
    <w:rsid w:val="000E4F87"/>
    <w:rsid w:val="000E4FA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2D"/>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A21"/>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54C"/>
    <w:rsid w:val="001016C0"/>
    <w:rsid w:val="0010192C"/>
    <w:rsid w:val="00101BB5"/>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EAE"/>
    <w:rsid w:val="00103EB7"/>
    <w:rsid w:val="00103EBE"/>
    <w:rsid w:val="00103FFF"/>
    <w:rsid w:val="00104028"/>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67"/>
    <w:rsid w:val="001126CF"/>
    <w:rsid w:val="001126D7"/>
    <w:rsid w:val="001126E8"/>
    <w:rsid w:val="00112A30"/>
    <w:rsid w:val="00112FB6"/>
    <w:rsid w:val="00112FC6"/>
    <w:rsid w:val="001132BA"/>
    <w:rsid w:val="001132DE"/>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52"/>
    <w:rsid w:val="0011599A"/>
    <w:rsid w:val="00115AA8"/>
    <w:rsid w:val="00115E52"/>
    <w:rsid w:val="00115F75"/>
    <w:rsid w:val="00116072"/>
    <w:rsid w:val="0011616C"/>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42A"/>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DB2"/>
    <w:rsid w:val="00137E2E"/>
    <w:rsid w:val="00137FB6"/>
    <w:rsid w:val="00140179"/>
    <w:rsid w:val="0014017A"/>
    <w:rsid w:val="001401DA"/>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122"/>
    <w:rsid w:val="001521F7"/>
    <w:rsid w:val="0015220B"/>
    <w:rsid w:val="0015225A"/>
    <w:rsid w:val="00152372"/>
    <w:rsid w:val="00152374"/>
    <w:rsid w:val="0015240A"/>
    <w:rsid w:val="0015254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EE"/>
    <w:rsid w:val="00156901"/>
    <w:rsid w:val="00156A05"/>
    <w:rsid w:val="00156B0A"/>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8E3"/>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4EA2"/>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950"/>
    <w:rsid w:val="001669EE"/>
    <w:rsid w:val="00166AE6"/>
    <w:rsid w:val="00166BBA"/>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759"/>
    <w:rsid w:val="00172864"/>
    <w:rsid w:val="00172AD3"/>
    <w:rsid w:val="00172BB8"/>
    <w:rsid w:val="00172C01"/>
    <w:rsid w:val="00172C92"/>
    <w:rsid w:val="00172CC4"/>
    <w:rsid w:val="00172D3E"/>
    <w:rsid w:val="00172D5C"/>
    <w:rsid w:val="00173094"/>
    <w:rsid w:val="001731CF"/>
    <w:rsid w:val="00173258"/>
    <w:rsid w:val="0017347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9B"/>
    <w:rsid w:val="001813A6"/>
    <w:rsid w:val="001813D8"/>
    <w:rsid w:val="001813D9"/>
    <w:rsid w:val="0018156F"/>
    <w:rsid w:val="00181618"/>
    <w:rsid w:val="001817E1"/>
    <w:rsid w:val="001818A0"/>
    <w:rsid w:val="0018194F"/>
    <w:rsid w:val="0018195D"/>
    <w:rsid w:val="0018195E"/>
    <w:rsid w:val="001819CE"/>
    <w:rsid w:val="001819D6"/>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B9D"/>
    <w:rsid w:val="001A5C7E"/>
    <w:rsid w:val="001A5C95"/>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711C"/>
    <w:rsid w:val="001A7216"/>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8EC"/>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1D5"/>
    <w:rsid w:val="001C7244"/>
    <w:rsid w:val="001C72C6"/>
    <w:rsid w:val="001C7398"/>
    <w:rsid w:val="001C74D1"/>
    <w:rsid w:val="001C7745"/>
    <w:rsid w:val="001C7761"/>
    <w:rsid w:val="001C779B"/>
    <w:rsid w:val="001C7965"/>
    <w:rsid w:val="001C7B1B"/>
    <w:rsid w:val="001C7C05"/>
    <w:rsid w:val="001C7D97"/>
    <w:rsid w:val="001C7E3D"/>
    <w:rsid w:val="001C7EA8"/>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CE"/>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1AF"/>
    <w:rsid w:val="001E2304"/>
    <w:rsid w:val="001E2364"/>
    <w:rsid w:val="001E23DB"/>
    <w:rsid w:val="001E23F0"/>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15C"/>
    <w:rsid w:val="001E3177"/>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B51"/>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9D"/>
    <w:rsid w:val="001F3EE8"/>
    <w:rsid w:val="001F3EF0"/>
    <w:rsid w:val="001F3F38"/>
    <w:rsid w:val="001F3F91"/>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11"/>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DC"/>
    <w:rsid w:val="0020263F"/>
    <w:rsid w:val="00202809"/>
    <w:rsid w:val="00202921"/>
    <w:rsid w:val="002029E0"/>
    <w:rsid w:val="00202A13"/>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42D"/>
    <w:rsid w:val="002114E5"/>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E"/>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C19"/>
    <w:rsid w:val="00232D36"/>
    <w:rsid w:val="00232EA5"/>
    <w:rsid w:val="0023301E"/>
    <w:rsid w:val="00233098"/>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051"/>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07"/>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6E"/>
    <w:rsid w:val="002531A0"/>
    <w:rsid w:val="00253270"/>
    <w:rsid w:val="002532B4"/>
    <w:rsid w:val="00253373"/>
    <w:rsid w:val="00253472"/>
    <w:rsid w:val="002536D6"/>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26"/>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525"/>
    <w:rsid w:val="0027061E"/>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39A"/>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FD"/>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28"/>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194"/>
    <w:rsid w:val="002B12E4"/>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585"/>
    <w:rsid w:val="002C1604"/>
    <w:rsid w:val="002C1921"/>
    <w:rsid w:val="002C1A4A"/>
    <w:rsid w:val="002C1CEB"/>
    <w:rsid w:val="002C1D64"/>
    <w:rsid w:val="002C1E65"/>
    <w:rsid w:val="002C1F2D"/>
    <w:rsid w:val="002C1F41"/>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6B9"/>
    <w:rsid w:val="002C393F"/>
    <w:rsid w:val="002C394E"/>
    <w:rsid w:val="002C399D"/>
    <w:rsid w:val="002C3A56"/>
    <w:rsid w:val="002C3E4D"/>
    <w:rsid w:val="002C414B"/>
    <w:rsid w:val="002C4256"/>
    <w:rsid w:val="002C425B"/>
    <w:rsid w:val="002C440F"/>
    <w:rsid w:val="002C444C"/>
    <w:rsid w:val="002C446F"/>
    <w:rsid w:val="002C4492"/>
    <w:rsid w:val="002C45AC"/>
    <w:rsid w:val="002C45B9"/>
    <w:rsid w:val="002C461C"/>
    <w:rsid w:val="002C4822"/>
    <w:rsid w:val="002C4836"/>
    <w:rsid w:val="002C49DE"/>
    <w:rsid w:val="002C4A04"/>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62"/>
    <w:rsid w:val="002D7B7B"/>
    <w:rsid w:val="002D7B82"/>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29"/>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35F"/>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C4"/>
    <w:rsid w:val="003061E7"/>
    <w:rsid w:val="00306291"/>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A1F"/>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6BB"/>
    <w:rsid w:val="00325770"/>
    <w:rsid w:val="003257B5"/>
    <w:rsid w:val="003257F6"/>
    <w:rsid w:val="00325842"/>
    <w:rsid w:val="00325AC1"/>
    <w:rsid w:val="00325AD5"/>
    <w:rsid w:val="00325AEA"/>
    <w:rsid w:val="00325BB8"/>
    <w:rsid w:val="00325C13"/>
    <w:rsid w:val="00325E32"/>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976"/>
    <w:rsid w:val="00327EB0"/>
    <w:rsid w:val="00330052"/>
    <w:rsid w:val="00330190"/>
    <w:rsid w:val="003301BA"/>
    <w:rsid w:val="00330250"/>
    <w:rsid w:val="0033025C"/>
    <w:rsid w:val="00330729"/>
    <w:rsid w:val="00330803"/>
    <w:rsid w:val="0033083C"/>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83"/>
    <w:rsid w:val="00336670"/>
    <w:rsid w:val="00336736"/>
    <w:rsid w:val="0033677F"/>
    <w:rsid w:val="00336807"/>
    <w:rsid w:val="00336CA3"/>
    <w:rsid w:val="00336CDE"/>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07"/>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7D"/>
    <w:rsid w:val="00357285"/>
    <w:rsid w:val="0035730B"/>
    <w:rsid w:val="00357310"/>
    <w:rsid w:val="0035755D"/>
    <w:rsid w:val="003576B3"/>
    <w:rsid w:val="0035777B"/>
    <w:rsid w:val="00357832"/>
    <w:rsid w:val="00357C0C"/>
    <w:rsid w:val="00357CB0"/>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8A8"/>
    <w:rsid w:val="00382934"/>
    <w:rsid w:val="00382977"/>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D80"/>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4011"/>
    <w:rsid w:val="00394123"/>
    <w:rsid w:val="00394164"/>
    <w:rsid w:val="003941BD"/>
    <w:rsid w:val="0039423E"/>
    <w:rsid w:val="003942FF"/>
    <w:rsid w:val="003943AB"/>
    <w:rsid w:val="0039469F"/>
    <w:rsid w:val="003948AE"/>
    <w:rsid w:val="00394BE3"/>
    <w:rsid w:val="00394FB2"/>
    <w:rsid w:val="0039508B"/>
    <w:rsid w:val="00395296"/>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6F6A"/>
    <w:rsid w:val="003A6F7B"/>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F41"/>
    <w:rsid w:val="003C2F5A"/>
    <w:rsid w:val="003C309D"/>
    <w:rsid w:val="003C316D"/>
    <w:rsid w:val="003C3409"/>
    <w:rsid w:val="003C34EF"/>
    <w:rsid w:val="003C35FA"/>
    <w:rsid w:val="003C3694"/>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54D"/>
    <w:rsid w:val="00400557"/>
    <w:rsid w:val="0040061F"/>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78"/>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3B"/>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7F2"/>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DD1"/>
    <w:rsid w:val="00447E6A"/>
    <w:rsid w:val="00450426"/>
    <w:rsid w:val="004505E7"/>
    <w:rsid w:val="00450600"/>
    <w:rsid w:val="00450981"/>
    <w:rsid w:val="004509BC"/>
    <w:rsid w:val="00450C41"/>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755"/>
    <w:rsid w:val="0047488C"/>
    <w:rsid w:val="00474984"/>
    <w:rsid w:val="00474A1A"/>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D16"/>
    <w:rsid w:val="00475F5E"/>
    <w:rsid w:val="00475FDE"/>
    <w:rsid w:val="00476032"/>
    <w:rsid w:val="004760DD"/>
    <w:rsid w:val="00476128"/>
    <w:rsid w:val="0047618C"/>
    <w:rsid w:val="0047619A"/>
    <w:rsid w:val="0047621F"/>
    <w:rsid w:val="00476312"/>
    <w:rsid w:val="0047635B"/>
    <w:rsid w:val="004763A0"/>
    <w:rsid w:val="004763F5"/>
    <w:rsid w:val="004763F6"/>
    <w:rsid w:val="0047665A"/>
    <w:rsid w:val="004767C0"/>
    <w:rsid w:val="0047687D"/>
    <w:rsid w:val="004768D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6FA"/>
    <w:rsid w:val="0049094D"/>
    <w:rsid w:val="004909C0"/>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9E9"/>
    <w:rsid w:val="00492A0D"/>
    <w:rsid w:val="00492C95"/>
    <w:rsid w:val="00492D4D"/>
    <w:rsid w:val="00492DEE"/>
    <w:rsid w:val="00492F31"/>
    <w:rsid w:val="0049304B"/>
    <w:rsid w:val="00493387"/>
    <w:rsid w:val="004933E2"/>
    <w:rsid w:val="004934CA"/>
    <w:rsid w:val="0049356A"/>
    <w:rsid w:val="00493577"/>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561"/>
    <w:rsid w:val="004A067C"/>
    <w:rsid w:val="004A06A7"/>
    <w:rsid w:val="004A0768"/>
    <w:rsid w:val="004A080E"/>
    <w:rsid w:val="004A09F3"/>
    <w:rsid w:val="004A0A2A"/>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661"/>
    <w:rsid w:val="004A1927"/>
    <w:rsid w:val="004A1993"/>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CD1"/>
    <w:rsid w:val="004A5CE0"/>
    <w:rsid w:val="004A5E95"/>
    <w:rsid w:val="004A5EDA"/>
    <w:rsid w:val="004A6134"/>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36"/>
    <w:rsid w:val="004B07CA"/>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BA"/>
    <w:rsid w:val="004B139F"/>
    <w:rsid w:val="004B1490"/>
    <w:rsid w:val="004B1547"/>
    <w:rsid w:val="004B1548"/>
    <w:rsid w:val="004B1705"/>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74"/>
    <w:rsid w:val="004C0099"/>
    <w:rsid w:val="004C01FE"/>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3D1"/>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BE3"/>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2E0"/>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C7C"/>
    <w:rsid w:val="004D2D81"/>
    <w:rsid w:val="004D2DF3"/>
    <w:rsid w:val="004D2E62"/>
    <w:rsid w:val="004D2EE4"/>
    <w:rsid w:val="004D30E9"/>
    <w:rsid w:val="004D31A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9C1"/>
    <w:rsid w:val="004E49E3"/>
    <w:rsid w:val="004E4A6C"/>
    <w:rsid w:val="004E4C86"/>
    <w:rsid w:val="004E4F20"/>
    <w:rsid w:val="004E4F64"/>
    <w:rsid w:val="004E4F71"/>
    <w:rsid w:val="004E500F"/>
    <w:rsid w:val="004E510D"/>
    <w:rsid w:val="004E5238"/>
    <w:rsid w:val="004E526C"/>
    <w:rsid w:val="004E52BB"/>
    <w:rsid w:val="004E531C"/>
    <w:rsid w:val="004E533A"/>
    <w:rsid w:val="004E533E"/>
    <w:rsid w:val="004E54D2"/>
    <w:rsid w:val="004E5897"/>
    <w:rsid w:val="004E58A0"/>
    <w:rsid w:val="004E5B2E"/>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1E6"/>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F36"/>
    <w:rsid w:val="00502285"/>
    <w:rsid w:val="0050229E"/>
    <w:rsid w:val="00502306"/>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47A"/>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18"/>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7E"/>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EF"/>
    <w:rsid w:val="00544D40"/>
    <w:rsid w:val="00544DBA"/>
    <w:rsid w:val="00544F20"/>
    <w:rsid w:val="005450B1"/>
    <w:rsid w:val="00545164"/>
    <w:rsid w:val="005451D2"/>
    <w:rsid w:val="00545389"/>
    <w:rsid w:val="00545393"/>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C12"/>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728"/>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20F"/>
    <w:rsid w:val="0056529C"/>
    <w:rsid w:val="005652BC"/>
    <w:rsid w:val="005652DC"/>
    <w:rsid w:val="00565306"/>
    <w:rsid w:val="00565322"/>
    <w:rsid w:val="0056567D"/>
    <w:rsid w:val="0056570C"/>
    <w:rsid w:val="005657E3"/>
    <w:rsid w:val="0056586D"/>
    <w:rsid w:val="00565984"/>
    <w:rsid w:val="00565A42"/>
    <w:rsid w:val="00565AFE"/>
    <w:rsid w:val="00565C85"/>
    <w:rsid w:val="00565C92"/>
    <w:rsid w:val="00565E6C"/>
    <w:rsid w:val="00565E77"/>
    <w:rsid w:val="00565EAB"/>
    <w:rsid w:val="00565F03"/>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2CE"/>
    <w:rsid w:val="00574684"/>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75"/>
    <w:rsid w:val="005806DC"/>
    <w:rsid w:val="005807E0"/>
    <w:rsid w:val="00580801"/>
    <w:rsid w:val="00580831"/>
    <w:rsid w:val="005808DD"/>
    <w:rsid w:val="005809C2"/>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9F"/>
    <w:rsid w:val="005958D8"/>
    <w:rsid w:val="00595A09"/>
    <w:rsid w:val="00595ACC"/>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A1"/>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694"/>
    <w:rsid w:val="005B4836"/>
    <w:rsid w:val="005B4901"/>
    <w:rsid w:val="005B4AB0"/>
    <w:rsid w:val="005B4CFA"/>
    <w:rsid w:val="005B4D41"/>
    <w:rsid w:val="005B4D7B"/>
    <w:rsid w:val="005B4EBD"/>
    <w:rsid w:val="005B5049"/>
    <w:rsid w:val="005B5196"/>
    <w:rsid w:val="005B5329"/>
    <w:rsid w:val="005B54C1"/>
    <w:rsid w:val="005B54CA"/>
    <w:rsid w:val="005B55BE"/>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F7"/>
    <w:rsid w:val="005B6A89"/>
    <w:rsid w:val="005B6B22"/>
    <w:rsid w:val="005B6EDD"/>
    <w:rsid w:val="005B6FDF"/>
    <w:rsid w:val="005B6FF4"/>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D96"/>
    <w:rsid w:val="005C3E7E"/>
    <w:rsid w:val="005C3F64"/>
    <w:rsid w:val="005C3FB7"/>
    <w:rsid w:val="005C3FC0"/>
    <w:rsid w:val="005C40D9"/>
    <w:rsid w:val="005C4265"/>
    <w:rsid w:val="005C455E"/>
    <w:rsid w:val="005C457D"/>
    <w:rsid w:val="005C45FA"/>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10"/>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CD6"/>
    <w:rsid w:val="005D5D8D"/>
    <w:rsid w:val="005D5FDE"/>
    <w:rsid w:val="005D6257"/>
    <w:rsid w:val="005D62F8"/>
    <w:rsid w:val="005D63FD"/>
    <w:rsid w:val="005D646C"/>
    <w:rsid w:val="005D6626"/>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67F"/>
    <w:rsid w:val="005E0738"/>
    <w:rsid w:val="005E083A"/>
    <w:rsid w:val="005E08C3"/>
    <w:rsid w:val="005E08D8"/>
    <w:rsid w:val="005E0919"/>
    <w:rsid w:val="005E09CD"/>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EDB"/>
    <w:rsid w:val="005E7F7F"/>
    <w:rsid w:val="005F0030"/>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EB"/>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E1"/>
    <w:rsid w:val="005F690F"/>
    <w:rsid w:val="005F6951"/>
    <w:rsid w:val="005F6969"/>
    <w:rsid w:val="005F69F3"/>
    <w:rsid w:val="005F6B81"/>
    <w:rsid w:val="005F6C00"/>
    <w:rsid w:val="005F6C56"/>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8F7"/>
    <w:rsid w:val="00600C6D"/>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8B5"/>
    <w:rsid w:val="00604982"/>
    <w:rsid w:val="00604B4F"/>
    <w:rsid w:val="00604B6B"/>
    <w:rsid w:val="00604BF8"/>
    <w:rsid w:val="00604D44"/>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239"/>
    <w:rsid w:val="0060637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2E1"/>
    <w:rsid w:val="00612388"/>
    <w:rsid w:val="00612454"/>
    <w:rsid w:val="00612487"/>
    <w:rsid w:val="0061256A"/>
    <w:rsid w:val="0061258D"/>
    <w:rsid w:val="00612694"/>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8C"/>
    <w:rsid w:val="006406FC"/>
    <w:rsid w:val="006407B4"/>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C"/>
    <w:rsid w:val="0066705F"/>
    <w:rsid w:val="00667070"/>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B6F"/>
    <w:rsid w:val="00675EED"/>
    <w:rsid w:val="00675FB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17"/>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58"/>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601A"/>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E1E"/>
    <w:rsid w:val="006C0F90"/>
    <w:rsid w:val="006C1085"/>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79"/>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68F"/>
    <w:rsid w:val="006E279F"/>
    <w:rsid w:val="006E27EF"/>
    <w:rsid w:val="006E284E"/>
    <w:rsid w:val="006E28D9"/>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0E7"/>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99"/>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72"/>
    <w:rsid w:val="007003EF"/>
    <w:rsid w:val="007004CE"/>
    <w:rsid w:val="007006A5"/>
    <w:rsid w:val="00700788"/>
    <w:rsid w:val="00700833"/>
    <w:rsid w:val="007009CB"/>
    <w:rsid w:val="00700DEF"/>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2097"/>
    <w:rsid w:val="007120B6"/>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CF2"/>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897"/>
    <w:rsid w:val="007248A7"/>
    <w:rsid w:val="007249C5"/>
    <w:rsid w:val="00724A9B"/>
    <w:rsid w:val="00724BFD"/>
    <w:rsid w:val="00724C6A"/>
    <w:rsid w:val="00724CC4"/>
    <w:rsid w:val="00724D26"/>
    <w:rsid w:val="00724D8D"/>
    <w:rsid w:val="00724E3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2C7"/>
    <w:rsid w:val="007423C2"/>
    <w:rsid w:val="007425E9"/>
    <w:rsid w:val="007426EB"/>
    <w:rsid w:val="00742722"/>
    <w:rsid w:val="00742970"/>
    <w:rsid w:val="0074299D"/>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A9D"/>
    <w:rsid w:val="00743B3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C2"/>
    <w:rsid w:val="00747368"/>
    <w:rsid w:val="007473EE"/>
    <w:rsid w:val="00747440"/>
    <w:rsid w:val="0074746E"/>
    <w:rsid w:val="00747577"/>
    <w:rsid w:val="007475F1"/>
    <w:rsid w:val="0074763F"/>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912"/>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11B9"/>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E8"/>
    <w:rsid w:val="00766BCA"/>
    <w:rsid w:val="00766D9E"/>
    <w:rsid w:val="00766DA1"/>
    <w:rsid w:val="0076717B"/>
    <w:rsid w:val="0076732D"/>
    <w:rsid w:val="0076737F"/>
    <w:rsid w:val="007674DA"/>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3B"/>
    <w:rsid w:val="00781E88"/>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9E"/>
    <w:rsid w:val="00795780"/>
    <w:rsid w:val="0079582F"/>
    <w:rsid w:val="00795968"/>
    <w:rsid w:val="007959E1"/>
    <w:rsid w:val="00795A93"/>
    <w:rsid w:val="00795B80"/>
    <w:rsid w:val="00795CBA"/>
    <w:rsid w:val="00795EF5"/>
    <w:rsid w:val="007961B7"/>
    <w:rsid w:val="0079629B"/>
    <w:rsid w:val="00796395"/>
    <w:rsid w:val="00796492"/>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7D"/>
    <w:rsid w:val="007A1489"/>
    <w:rsid w:val="007A14AB"/>
    <w:rsid w:val="007A14F7"/>
    <w:rsid w:val="007A1557"/>
    <w:rsid w:val="007A1664"/>
    <w:rsid w:val="007A1695"/>
    <w:rsid w:val="007A17DC"/>
    <w:rsid w:val="007A181D"/>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9B"/>
    <w:rsid w:val="007D4D34"/>
    <w:rsid w:val="007D4DCF"/>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41E5"/>
    <w:rsid w:val="007F4247"/>
    <w:rsid w:val="007F43F4"/>
    <w:rsid w:val="007F449C"/>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E02"/>
    <w:rsid w:val="00801E95"/>
    <w:rsid w:val="00801F2E"/>
    <w:rsid w:val="00801F6F"/>
    <w:rsid w:val="008021B4"/>
    <w:rsid w:val="008022EE"/>
    <w:rsid w:val="008024BC"/>
    <w:rsid w:val="008025CC"/>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7FE"/>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7B8"/>
    <w:rsid w:val="0081691B"/>
    <w:rsid w:val="008169CA"/>
    <w:rsid w:val="00816A51"/>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8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482"/>
    <w:rsid w:val="0083450F"/>
    <w:rsid w:val="008345C3"/>
    <w:rsid w:val="0083464F"/>
    <w:rsid w:val="00834752"/>
    <w:rsid w:val="008347CB"/>
    <w:rsid w:val="0083490D"/>
    <w:rsid w:val="00834964"/>
    <w:rsid w:val="00834993"/>
    <w:rsid w:val="00834AB3"/>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A9"/>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D52"/>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CA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AE7"/>
    <w:rsid w:val="00860CA1"/>
    <w:rsid w:val="00860DE7"/>
    <w:rsid w:val="008610B5"/>
    <w:rsid w:val="008612BA"/>
    <w:rsid w:val="00861383"/>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3EBC"/>
    <w:rsid w:val="008640A7"/>
    <w:rsid w:val="008641B0"/>
    <w:rsid w:val="00864379"/>
    <w:rsid w:val="008643AB"/>
    <w:rsid w:val="00864406"/>
    <w:rsid w:val="008644B6"/>
    <w:rsid w:val="00864576"/>
    <w:rsid w:val="008646CB"/>
    <w:rsid w:val="0086497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525"/>
    <w:rsid w:val="0086752F"/>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D88"/>
    <w:rsid w:val="00873E92"/>
    <w:rsid w:val="00873EBF"/>
    <w:rsid w:val="00873FB4"/>
    <w:rsid w:val="00874063"/>
    <w:rsid w:val="008740E4"/>
    <w:rsid w:val="008740E9"/>
    <w:rsid w:val="008741B6"/>
    <w:rsid w:val="0087427B"/>
    <w:rsid w:val="0087438D"/>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9EE"/>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57"/>
    <w:rsid w:val="00883C98"/>
    <w:rsid w:val="00883D8E"/>
    <w:rsid w:val="00883E66"/>
    <w:rsid w:val="00883F10"/>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42"/>
    <w:rsid w:val="00886685"/>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A0018"/>
    <w:rsid w:val="008A005D"/>
    <w:rsid w:val="008A0080"/>
    <w:rsid w:val="008A01C4"/>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8CE"/>
    <w:rsid w:val="008B3932"/>
    <w:rsid w:val="008B39CD"/>
    <w:rsid w:val="008B39D8"/>
    <w:rsid w:val="008B3B25"/>
    <w:rsid w:val="008B3B4A"/>
    <w:rsid w:val="008B3B87"/>
    <w:rsid w:val="008B3D47"/>
    <w:rsid w:val="008B3D5A"/>
    <w:rsid w:val="008B3E1D"/>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FB"/>
    <w:rsid w:val="008B5DE9"/>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2A"/>
    <w:rsid w:val="008B7137"/>
    <w:rsid w:val="008B7192"/>
    <w:rsid w:val="008B723C"/>
    <w:rsid w:val="008B7260"/>
    <w:rsid w:val="008B7268"/>
    <w:rsid w:val="008B730A"/>
    <w:rsid w:val="008B740C"/>
    <w:rsid w:val="008B7428"/>
    <w:rsid w:val="008B743A"/>
    <w:rsid w:val="008B749D"/>
    <w:rsid w:val="008B755C"/>
    <w:rsid w:val="008B7578"/>
    <w:rsid w:val="008B7605"/>
    <w:rsid w:val="008B7BB0"/>
    <w:rsid w:val="008B7DCE"/>
    <w:rsid w:val="008B7E7B"/>
    <w:rsid w:val="008B7FA0"/>
    <w:rsid w:val="008C04A8"/>
    <w:rsid w:val="008C06BB"/>
    <w:rsid w:val="008C0A01"/>
    <w:rsid w:val="008C0B3E"/>
    <w:rsid w:val="008C0B9F"/>
    <w:rsid w:val="008C0BA2"/>
    <w:rsid w:val="008C0BD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AA"/>
    <w:rsid w:val="008D1CF9"/>
    <w:rsid w:val="008D1F2C"/>
    <w:rsid w:val="008D1FD3"/>
    <w:rsid w:val="008D1FE8"/>
    <w:rsid w:val="008D2107"/>
    <w:rsid w:val="008D2169"/>
    <w:rsid w:val="008D2181"/>
    <w:rsid w:val="008D22BC"/>
    <w:rsid w:val="008D232B"/>
    <w:rsid w:val="008D2343"/>
    <w:rsid w:val="008D23A1"/>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95"/>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644"/>
    <w:rsid w:val="008D5C61"/>
    <w:rsid w:val="008D5DE2"/>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767"/>
    <w:rsid w:val="008E0786"/>
    <w:rsid w:val="008E083F"/>
    <w:rsid w:val="008E0855"/>
    <w:rsid w:val="008E0939"/>
    <w:rsid w:val="008E09FE"/>
    <w:rsid w:val="008E0A20"/>
    <w:rsid w:val="008E0B71"/>
    <w:rsid w:val="008E0BA9"/>
    <w:rsid w:val="008E0E2F"/>
    <w:rsid w:val="008E0E47"/>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2F9"/>
    <w:rsid w:val="008E3302"/>
    <w:rsid w:val="008E33BA"/>
    <w:rsid w:val="008E33E8"/>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6F8B"/>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746"/>
    <w:rsid w:val="009018D2"/>
    <w:rsid w:val="00901928"/>
    <w:rsid w:val="00901B91"/>
    <w:rsid w:val="00901BBA"/>
    <w:rsid w:val="00901EB1"/>
    <w:rsid w:val="00901FFA"/>
    <w:rsid w:val="0090208B"/>
    <w:rsid w:val="009020EE"/>
    <w:rsid w:val="00902243"/>
    <w:rsid w:val="0090252F"/>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957"/>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79A"/>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50A"/>
    <w:rsid w:val="009237EB"/>
    <w:rsid w:val="0092383B"/>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182"/>
    <w:rsid w:val="009331AE"/>
    <w:rsid w:val="00933263"/>
    <w:rsid w:val="00933540"/>
    <w:rsid w:val="0093356B"/>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60FF"/>
    <w:rsid w:val="009461A2"/>
    <w:rsid w:val="00946240"/>
    <w:rsid w:val="009464E8"/>
    <w:rsid w:val="00946765"/>
    <w:rsid w:val="009467E7"/>
    <w:rsid w:val="0094691C"/>
    <w:rsid w:val="00946959"/>
    <w:rsid w:val="00946991"/>
    <w:rsid w:val="00946A6E"/>
    <w:rsid w:val="00946A85"/>
    <w:rsid w:val="00946AEE"/>
    <w:rsid w:val="00946CBC"/>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3D3"/>
    <w:rsid w:val="00953431"/>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842"/>
    <w:rsid w:val="00957959"/>
    <w:rsid w:val="009579CB"/>
    <w:rsid w:val="00957BA9"/>
    <w:rsid w:val="00957BC2"/>
    <w:rsid w:val="00957C50"/>
    <w:rsid w:val="00957DBB"/>
    <w:rsid w:val="00957E2D"/>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937"/>
    <w:rsid w:val="00962AB4"/>
    <w:rsid w:val="00962C5E"/>
    <w:rsid w:val="00962C81"/>
    <w:rsid w:val="00962CCB"/>
    <w:rsid w:val="00962CE2"/>
    <w:rsid w:val="00962DC4"/>
    <w:rsid w:val="00962E13"/>
    <w:rsid w:val="009630D1"/>
    <w:rsid w:val="009632E7"/>
    <w:rsid w:val="009632F0"/>
    <w:rsid w:val="009633FB"/>
    <w:rsid w:val="00963690"/>
    <w:rsid w:val="00963762"/>
    <w:rsid w:val="0096385A"/>
    <w:rsid w:val="0096396C"/>
    <w:rsid w:val="00963A03"/>
    <w:rsid w:val="00963A7A"/>
    <w:rsid w:val="00963B21"/>
    <w:rsid w:val="00963B46"/>
    <w:rsid w:val="00963B76"/>
    <w:rsid w:val="0096409C"/>
    <w:rsid w:val="009644FA"/>
    <w:rsid w:val="0096456B"/>
    <w:rsid w:val="009645BA"/>
    <w:rsid w:val="009647C2"/>
    <w:rsid w:val="009648E7"/>
    <w:rsid w:val="009649A6"/>
    <w:rsid w:val="009649CF"/>
    <w:rsid w:val="00964A73"/>
    <w:rsid w:val="00964B68"/>
    <w:rsid w:val="00964C2C"/>
    <w:rsid w:val="00964C4A"/>
    <w:rsid w:val="00964D7E"/>
    <w:rsid w:val="00964DE0"/>
    <w:rsid w:val="00964EE3"/>
    <w:rsid w:val="00964F7F"/>
    <w:rsid w:val="00964FAB"/>
    <w:rsid w:val="009651B9"/>
    <w:rsid w:val="009651BD"/>
    <w:rsid w:val="00965275"/>
    <w:rsid w:val="009652BE"/>
    <w:rsid w:val="009652DC"/>
    <w:rsid w:val="00965502"/>
    <w:rsid w:val="009655A4"/>
    <w:rsid w:val="00965621"/>
    <w:rsid w:val="0096567D"/>
    <w:rsid w:val="0096575F"/>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5"/>
    <w:rsid w:val="00975128"/>
    <w:rsid w:val="0097516C"/>
    <w:rsid w:val="009751DA"/>
    <w:rsid w:val="0097536C"/>
    <w:rsid w:val="00975416"/>
    <w:rsid w:val="00975543"/>
    <w:rsid w:val="00975703"/>
    <w:rsid w:val="00975716"/>
    <w:rsid w:val="009757A8"/>
    <w:rsid w:val="0097590A"/>
    <w:rsid w:val="00975B7D"/>
    <w:rsid w:val="00975C1F"/>
    <w:rsid w:val="00975C21"/>
    <w:rsid w:val="00975C29"/>
    <w:rsid w:val="00975D36"/>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23A"/>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24"/>
    <w:rsid w:val="009924C9"/>
    <w:rsid w:val="0099270C"/>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1BA"/>
    <w:rsid w:val="009A73D3"/>
    <w:rsid w:val="009A7539"/>
    <w:rsid w:val="009A75CF"/>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16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D0A"/>
    <w:rsid w:val="009E0DBD"/>
    <w:rsid w:val="009E0E57"/>
    <w:rsid w:val="009E0EBE"/>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756"/>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BAE"/>
    <w:rsid w:val="009F4C11"/>
    <w:rsid w:val="009F4C47"/>
    <w:rsid w:val="009F4C4E"/>
    <w:rsid w:val="009F4CCA"/>
    <w:rsid w:val="009F4D57"/>
    <w:rsid w:val="009F4F44"/>
    <w:rsid w:val="009F5020"/>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30E4"/>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61DC"/>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234"/>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8B8"/>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2C"/>
    <w:rsid w:val="00A328E4"/>
    <w:rsid w:val="00A32917"/>
    <w:rsid w:val="00A32950"/>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585"/>
    <w:rsid w:val="00A4565C"/>
    <w:rsid w:val="00A4580F"/>
    <w:rsid w:val="00A458A8"/>
    <w:rsid w:val="00A45B67"/>
    <w:rsid w:val="00A45BE7"/>
    <w:rsid w:val="00A45D24"/>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C5D"/>
    <w:rsid w:val="00A53D3A"/>
    <w:rsid w:val="00A53E00"/>
    <w:rsid w:val="00A53F30"/>
    <w:rsid w:val="00A53FED"/>
    <w:rsid w:val="00A540E1"/>
    <w:rsid w:val="00A541A5"/>
    <w:rsid w:val="00A541DB"/>
    <w:rsid w:val="00A54247"/>
    <w:rsid w:val="00A54313"/>
    <w:rsid w:val="00A543B5"/>
    <w:rsid w:val="00A543E6"/>
    <w:rsid w:val="00A544C1"/>
    <w:rsid w:val="00A545DB"/>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854"/>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6B3"/>
    <w:rsid w:val="00A60864"/>
    <w:rsid w:val="00A608DC"/>
    <w:rsid w:val="00A60914"/>
    <w:rsid w:val="00A60E03"/>
    <w:rsid w:val="00A60EED"/>
    <w:rsid w:val="00A60F7E"/>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AB4"/>
    <w:rsid w:val="00A64BC7"/>
    <w:rsid w:val="00A64CB3"/>
    <w:rsid w:val="00A64DB5"/>
    <w:rsid w:val="00A65089"/>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E1"/>
    <w:rsid w:val="00A700B0"/>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85"/>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5FB"/>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47"/>
    <w:rsid w:val="00A83954"/>
    <w:rsid w:val="00A83A79"/>
    <w:rsid w:val="00A83ABA"/>
    <w:rsid w:val="00A83B20"/>
    <w:rsid w:val="00A83B9D"/>
    <w:rsid w:val="00A83CA8"/>
    <w:rsid w:val="00A83D1D"/>
    <w:rsid w:val="00A83D3C"/>
    <w:rsid w:val="00A83D64"/>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99"/>
    <w:rsid w:val="00A8632B"/>
    <w:rsid w:val="00A86367"/>
    <w:rsid w:val="00A863CC"/>
    <w:rsid w:val="00A864D2"/>
    <w:rsid w:val="00A866A1"/>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474"/>
    <w:rsid w:val="00A934D2"/>
    <w:rsid w:val="00A93534"/>
    <w:rsid w:val="00A93561"/>
    <w:rsid w:val="00A935D1"/>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D"/>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1FD6"/>
    <w:rsid w:val="00AC200B"/>
    <w:rsid w:val="00AC208F"/>
    <w:rsid w:val="00AC20D8"/>
    <w:rsid w:val="00AC214E"/>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70F"/>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05"/>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3A"/>
    <w:rsid w:val="00AE26F4"/>
    <w:rsid w:val="00AE288E"/>
    <w:rsid w:val="00AE28B4"/>
    <w:rsid w:val="00AE2993"/>
    <w:rsid w:val="00AE2A6B"/>
    <w:rsid w:val="00AE2B56"/>
    <w:rsid w:val="00AE2E26"/>
    <w:rsid w:val="00AE2F8F"/>
    <w:rsid w:val="00AE303D"/>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75"/>
    <w:rsid w:val="00AE59DF"/>
    <w:rsid w:val="00AE5B3C"/>
    <w:rsid w:val="00AE600F"/>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AA"/>
    <w:rsid w:val="00AF35E0"/>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7EB"/>
    <w:rsid w:val="00AF4878"/>
    <w:rsid w:val="00AF492D"/>
    <w:rsid w:val="00AF4B07"/>
    <w:rsid w:val="00AF4B97"/>
    <w:rsid w:val="00AF4B9E"/>
    <w:rsid w:val="00AF4BD7"/>
    <w:rsid w:val="00AF4D14"/>
    <w:rsid w:val="00AF4D29"/>
    <w:rsid w:val="00AF4EFF"/>
    <w:rsid w:val="00AF4F9E"/>
    <w:rsid w:val="00AF5131"/>
    <w:rsid w:val="00AF52D1"/>
    <w:rsid w:val="00AF53D2"/>
    <w:rsid w:val="00AF5481"/>
    <w:rsid w:val="00AF5563"/>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528"/>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60F"/>
    <w:rsid w:val="00B17833"/>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FD"/>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08E"/>
    <w:rsid w:val="00B30139"/>
    <w:rsid w:val="00B302C3"/>
    <w:rsid w:val="00B3030D"/>
    <w:rsid w:val="00B306DF"/>
    <w:rsid w:val="00B3072C"/>
    <w:rsid w:val="00B307B4"/>
    <w:rsid w:val="00B308A7"/>
    <w:rsid w:val="00B308EE"/>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F4"/>
    <w:rsid w:val="00B50F9F"/>
    <w:rsid w:val="00B51067"/>
    <w:rsid w:val="00B510A5"/>
    <w:rsid w:val="00B5125B"/>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15"/>
    <w:rsid w:val="00B66575"/>
    <w:rsid w:val="00B665B5"/>
    <w:rsid w:val="00B66600"/>
    <w:rsid w:val="00B66707"/>
    <w:rsid w:val="00B66711"/>
    <w:rsid w:val="00B66782"/>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FA1"/>
    <w:rsid w:val="00B70148"/>
    <w:rsid w:val="00B7020C"/>
    <w:rsid w:val="00B705D4"/>
    <w:rsid w:val="00B7080C"/>
    <w:rsid w:val="00B70834"/>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1F16"/>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4010"/>
    <w:rsid w:val="00BB44CD"/>
    <w:rsid w:val="00BB4660"/>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243"/>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10C2"/>
    <w:rsid w:val="00BD1284"/>
    <w:rsid w:val="00BD1288"/>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231"/>
    <w:rsid w:val="00BD4351"/>
    <w:rsid w:val="00BD4481"/>
    <w:rsid w:val="00BD45E6"/>
    <w:rsid w:val="00BD4615"/>
    <w:rsid w:val="00BD473C"/>
    <w:rsid w:val="00BD4CD0"/>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B6"/>
    <w:rsid w:val="00BD69D7"/>
    <w:rsid w:val="00BD6A49"/>
    <w:rsid w:val="00BD6C13"/>
    <w:rsid w:val="00BD6CA1"/>
    <w:rsid w:val="00BD6EA1"/>
    <w:rsid w:val="00BD6F0F"/>
    <w:rsid w:val="00BD6F92"/>
    <w:rsid w:val="00BD703D"/>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AEF"/>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3D5"/>
    <w:rsid w:val="00C154F6"/>
    <w:rsid w:val="00C156BB"/>
    <w:rsid w:val="00C1580E"/>
    <w:rsid w:val="00C15925"/>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849"/>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FF"/>
    <w:rsid w:val="00C32FFC"/>
    <w:rsid w:val="00C331F5"/>
    <w:rsid w:val="00C331FF"/>
    <w:rsid w:val="00C3323E"/>
    <w:rsid w:val="00C334FB"/>
    <w:rsid w:val="00C3350E"/>
    <w:rsid w:val="00C3358E"/>
    <w:rsid w:val="00C336E7"/>
    <w:rsid w:val="00C338AE"/>
    <w:rsid w:val="00C33B25"/>
    <w:rsid w:val="00C33BCB"/>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0"/>
    <w:rsid w:val="00C4202F"/>
    <w:rsid w:val="00C4223A"/>
    <w:rsid w:val="00C42241"/>
    <w:rsid w:val="00C42306"/>
    <w:rsid w:val="00C424EA"/>
    <w:rsid w:val="00C42547"/>
    <w:rsid w:val="00C4259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1CA"/>
    <w:rsid w:val="00C51331"/>
    <w:rsid w:val="00C51394"/>
    <w:rsid w:val="00C5160D"/>
    <w:rsid w:val="00C516B3"/>
    <w:rsid w:val="00C51780"/>
    <w:rsid w:val="00C517DA"/>
    <w:rsid w:val="00C51889"/>
    <w:rsid w:val="00C518C1"/>
    <w:rsid w:val="00C51910"/>
    <w:rsid w:val="00C5195A"/>
    <w:rsid w:val="00C51980"/>
    <w:rsid w:val="00C51A9C"/>
    <w:rsid w:val="00C51AE4"/>
    <w:rsid w:val="00C51B28"/>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2B"/>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FB"/>
    <w:rsid w:val="00C74A6D"/>
    <w:rsid w:val="00C74C8D"/>
    <w:rsid w:val="00C74DAF"/>
    <w:rsid w:val="00C75128"/>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135"/>
    <w:rsid w:val="00C84202"/>
    <w:rsid w:val="00C8427A"/>
    <w:rsid w:val="00C8427F"/>
    <w:rsid w:val="00C8437B"/>
    <w:rsid w:val="00C844EE"/>
    <w:rsid w:val="00C845F9"/>
    <w:rsid w:val="00C847F2"/>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89D"/>
    <w:rsid w:val="00C91992"/>
    <w:rsid w:val="00C919EB"/>
    <w:rsid w:val="00C91A58"/>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6D7"/>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EF7"/>
    <w:rsid w:val="00CA0F5A"/>
    <w:rsid w:val="00CA1389"/>
    <w:rsid w:val="00CA138C"/>
    <w:rsid w:val="00CA18C2"/>
    <w:rsid w:val="00CA1BE5"/>
    <w:rsid w:val="00CA1C13"/>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201"/>
    <w:rsid w:val="00CA7459"/>
    <w:rsid w:val="00CA76EE"/>
    <w:rsid w:val="00CA7939"/>
    <w:rsid w:val="00CA7AB1"/>
    <w:rsid w:val="00CA7ACB"/>
    <w:rsid w:val="00CA7B70"/>
    <w:rsid w:val="00CA7CB4"/>
    <w:rsid w:val="00CA7CCF"/>
    <w:rsid w:val="00CA7D97"/>
    <w:rsid w:val="00CA7E2A"/>
    <w:rsid w:val="00CA7F46"/>
    <w:rsid w:val="00CA7F62"/>
    <w:rsid w:val="00CA7F6A"/>
    <w:rsid w:val="00CB0075"/>
    <w:rsid w:val="00CB0094"/>
    <w:rsid w:val="00CB0422"/>
    <w:rsid w:val="00CB05C6"/>
    <w:rsid w:val="00CB0652"/>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44"/>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128"/>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2"/>
    <w:rsid w:val="00CD37D7"/>
    <w:rsid w:val="00CD3825"/>
    <w:rsid w:val="00CD39A6"/>
    <w:rsid w:val="00CD3A60"/>
    <w:rsid w:val="00CD3AD9"/>
    <w:rsid w:val="00CD3B18"/>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A73"/>
    <w:rsid w:val="00CD4A7B"/>
    <w:rsid w:val="00CD4A87"/>
    <w:rsid w:val="00CD4B7A"/>
    <w:rsid w:val="00CD4C45"/>
    <w:rsid w:val="00CD4D16"/>
    <w:rsid w:val="00CD4D1E"/>
    <w:rsid w:val="00CD4DBB"/>
    <w:rsid w:val="00CD4E79"/>
    <w:rsid w:val="00CD4F43"/>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9F"/>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57E"/>
    <w:rsid w:val="00D10658"/>
    <w:rsid w:val="00D1072E"/>
    <w:rsid w:val="00D1082A"/>
    <w:rsid w:val="00D10AD5"/>
    <w:rsid w:val="00D10ADD"/>
    <w:rsid w:val="00D10E02"/>
    <w:rsid w:val="00D10F69"/>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D4A"/>
    <w:rsid w:val="00D14ECB"/>
    <w:rsid w:val="00D14F94"/>
    <w:rsid w:val="00D15169"/>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7B0"/>
    <w:rsid w:val="00D268DE"/>
    <w:rsid w:val="00D26A09"/>
    <w:rsid w:val="00D26F4B"/>
    <w:rsid w:val="00D270E3"/>
    <w:rsid w:val="00D27186"/>
    <w:rsid w:val="00D271A4"/>
    <w:rsid w:val="00D271D3"/>
    <w:rsid w:val="00D271F9"/>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A7E"/>
    <w:rsid w:val="00D33B27"/>
    <w:rsid w:val="00D33B65"/>
    <w:rsid w:val="00D33CDA"/>
    <w:rsid w:val="00D33D02"/>
    <w:rsid w:val="00D33DB8"/>
    <w:rsid w:val="00D33E27"/>
    <w:rsid w:val="00D33F55"/>
    <w:rsid w:val="00D33FB5"/>
    <w:rsid w:val="00D34126"/>
    <w:rsid w:val="00D3413B"/>
    <w:rsid w:val="00D341B2"/>
    <w:rsid w:val="00D342BE"/>
    <w:rsid w:val="00D343D3"/>
    <w:rsid w:val="00D34481"/>
    <w:rsid w:val="00D3450B"/>
    <w:rsid w:val="00D3459E"/>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07"/>
    <w:rsid w:val="00D43730"/>
    <w:rsid w:val="00D4377E"/>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984"/>
    <w:rsid w:val="00D51B1C"/>
    <w:rsid w:val="00D51C19"/>
    <w:rsid w:val="00D51C9E"/>
    <w:rsid w:val="00D51D9B"/>
    <w:rsid w:val="00D51EA8"/>
    <w:rsid w:val="00D51ECC"/>
    <w:rsid w:val="00D51FC0"/>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5B"/>
    <w:rsid w:val="00D53CC6"/>
    <w:rsid w:val="00D53CEC"/>
    <w:rsid w:val="00D53DF3"/>
    <w:rsid w:val="00D53DFD"/>
    <w:rsid w:val="00D53E54"/>
    <w:rsid w:val="00D53ECB"/>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DE5"/>
    <w:rsid w:val="00D61E30"/>
    <w:rsid w:val="00D6203F"/>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128"/>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4E0"/>
    <w:rsid w:val="00D646D0"/>
    <w:rsid w:val="00D647F9"/>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3A7"/>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9EC"/>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309"/>
    <w:rsid w:val="00DA0515"/>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7"/>
    <w:rsid w:val="00DA69CE"/>
    <w:rsid w:val="00DA6ABE"/>
    <w:rsid w:val="00DA6C14"/>
    <w:rsid w:val="00DA6C5A"/>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BD6"/>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23"/>
    <w:rsid w:val="00DD5BE7"/>
    <w:rsid w:val="00DD5D23"/>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113"/>
    <w:rsid w:val="00DE72BD"/>
    <w:rsid w:val="00DE72D1"/>
    <w:rsid w:val="00DE74A9"/>
    <w:rsid w:val="00DE759C"/>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2C"/>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75"/>
    <w:rsid w:val="00DF6A93"/>
    <w:rsid w:val="00DF6AC4"/>
    <w:rsid w:val="00DF6B01"/>
    <w:rsid w:val="00DF6BE5"/>
    <w:rsid w:val="00DF6C70"/>
    <w:rsid w:val="00DF6C76"/>
    <w:rsid w:val="00DF6EA6"/>
    <w:rsid w:val="00DF701A"/>
    <w:rsid w:val="00DF71F1"/>
    <w:rsid w:val="00DF7229"/>
    <w:rsid w:val="00DF72A8"/>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CAA"/>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306"/>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E57"/>
    <w:rsid w:val="00E23F6D"/>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A56"/>
    <w:rsid w:val="00E31B46"/>
    <w:rsid w:val="00E31B65"/>
    <w:rsid w:val="00E31BDF"/>
    <w:rsid w:val="00E31F38"/>
    <w:rsid w:val="00E31F79"/>
    <w:rsid w:val="00E31F80"/>
    <w:rsid w:val="00E3216B"/>
    <w:rsid w:val="00E32176"/>
    <w:rsid w:val="00E32304"/>
    <w:rsid w:val="00E323E5"/>
    <w:rsid w:val="00E32442"/>
    <w:rsid w:val="00E324D4"/>
    <w:rsid w:val="00E3255F"/>
    <w:rsid w:val="00E326D9"/>
    <w:rsid w:val="00E326E3"/>
    <w:rsid w:val="00E3270B"/>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3D16"/>
    <w:rsid w:val="00E3405F"/>
    <w:rsid w:val="00E34128"/>
    <w:rsid w:val="00E34304"/>
    <w:rsid w:val="00E343B8"/>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6E"/>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CC5"/>
    <w:rsid w:val="00E5506B"/>
    <w:rsid w:val="00E55138"/>
    <w:rsid w:val="00E55159"/>
    <w:rsid w:val="00E551A7"/>
    <w:rsid w:val="00E552CE"/>
    <w:rsid w:val="00E555DE"/>
    <w:rsid w:val="00E556E5"/>
    <w:rsid w:val="00E558C5"/>
    <w:rsid w:val="00E559EA"/>
    <w:rsid w:val="00E55B9E"/>
    <w:rsid w:val="00E55CC2"/>
    <w:rsid w:val="00E55D42"/>
    <w:rsid w:val="00E55E35"/>
    <w:rsid w:val="00E55E60"/>
    <w:rsid w:val="00E55FC0"/>
    <w:rsid w:val="00E56390"/>
    <w:rsid w:val="00E56396"/>
    <w:rsid w:val="00E563C5"/>
    <w:rsid w:val="00E563F5"/>
    <w:rsid w:val="00E5641A"/>
    <w:rsid w:val="00E56469"/>
    <w:rsid w:val="00E56509"/>
    <w:rsid w:val="00E565C5"/>
    <w:rsid w:val="00E565C9"/>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D5B"/>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1B"/>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F4"/>
    <w:rsid w:val="00EA177C"/>
    <w:rsid w:val="00EA18AA"/>
    <w:rsid w:val="00EA1A43"/>
    <w:rsid w:val="00EA1C1F"/>
    <w:rsid w:val="00EA1C8F"/>
    <w:rsid w:val="00EA1F38"/>
    <w:rsid w:val="00EA1F59"/>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CF"/>
    <w:rsid w:val="00EB65D9"/>
    <w:rsid w:val="00EB6744"/>
    <w:rsid w:val="00EB6778"/>
    <w:rsid w:val="00EB685C"/>
    <w:rsid w:val="00EB6875"/>
    <w:rsid w:val="00EB6A3D"/>
    <w:rsid w:val="00EB6AF8"/>
    <w:rsid w:val="00EB6BB4"/>
    <w:rsid w:val="00EB6D08"/>
    <w:rsid w:val="00EB6D19"/>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117"/>
    <w:rsid w:val="00EC41F4"/>
    <w:rsid w:val="00EC448E"/>
    <w:rsid w:val="00EC4540"/>
    <w:rsid w:val="00EC45B4"/>
    <w:rsid w:val="00EC45BA"/>
    <w:rsid w:val="00EC478D"/>
    <w:rsid w:val="00EC481F"/>
    <w:rsid w:val="00EC499A"/>
    <w:rsid w:val="00EC4AF1"/>
    <w:rsid w:val="00EC4E37"/>
    <w:rsid w:val="00EC4EE1"/>
    <w:rsid w:val="00EC4F40"/>
    <w:rsid w:val="00EC4FAE"/>
    <w:rsid w:val="00EC4FF7"/>
    <w:rsid w:val="00EC5076"/>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206"/>
    <w:rsid w:val="00EE3408"/>
    <w:rsid w:val="00EE35A5"/>
    <w:rsid w:val="00EE368D"/>
    <w:rsid w:val="00EE387F"/>
    <w:rsid w:val="00EE38C4"/>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B3"/>
    <w:rsid w:val="00F13024"/>
    <w:rsid w:val="00F13107"/>
    <w:rsid w:val="00F132BF"/>
    <w:rsid w:val="00F1330D"/>
    <w:rsid w:val="00F13528"/>
    <w:rsid w:val="00F135AE"/>
    <w:rsid w:val="00F136F9"/>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B9E"/>
    <w:rsid w:val="00F17BA4"/>
    <w:rsid w:val="00F17D4D"/>
    <w:rsid w:val="00F17D5C"/>
    <w:rsid w:val="00F17E64"/>
    <w:rsid w:val="00F17E87"/>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808"/>
    <w:rsid w:val="00F30912"/>
    <w:rsid w:val="00F309B9"/>
    <w:rsid w:val="00F30C9E"/>
    <w:rsid w:val="00F30E10"/>
    <w:rsid w:val="00F30E1B"/>
    <w:rsid w:val="00F30EA1"/>
    <w:rsid w:val="00F30F2E"/>
    <w:rsid w:val="00F3101B"/>
    <w:rsid w:val="00F310C4"/>
    <w:rsid w:val="00F3117B"/>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9D"/>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3B"/>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55E"/>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3E"/>
    <w:rsid w:val="00F65A71"/>
    <w:rsid w:val="00F65ADB"/>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115D"/>
    <w:rsid w:val="00F71396"/>
    <w:rsid w:val="00F713B0"/>
    <w:rsid w:val="00F715C3"/>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AFA"/>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A18"/>
    <w:rsid w:val="00F83A28"/>
    <w:rsid w:val="00F83AAC"/>
    <w:rsid w:val="00F83AD4"/>
    <w:rsid w:val="00F83C8E"/>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0A"/>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5C1"/>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E40"/>
    <w:rsid w:val="00FA2E74"/>
    <w:rsid w:val="00FA2F82"/>
    <w:rsid w:val="00FA3076"/>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FF"/>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0BA"/>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17D"/>
    <w:rsid w:val="00FF22BE"/>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4D"/>
    <w:rsid w:val="00FF6E63"/>
    <w:rsid w:val="00FF6E84"/>
    <w:rsid w:val="00FF6EB9"/>
    <w:rsid w:val="00FF6ED7"/>
    <w:rsid w:val="00FF7115"/>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hamas-war/article-80117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timesofisrael.com/ben-gvir-calls-to-encourage-emigration-resettle-gaza-at-ultra-nationalist-rally/" TargetMode="External"/><Relationship Id="rId4" Type="http://schemas.openxmlformats.org/officeDocument/2006/relationships/settings" Target="settings.xml"/><Relationship Id="rId9" Type="http://schemas.openxmlformats.org/officeDocument/2006/relationships/hyperlink" Target="https://www.i24news.tv/en/news/israel-at-war/artc-tbd-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3</Pages>
  <Words>1271</Words>
  <Characters>7246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84</cp:revision>
  <cp:lastPrinted>2021-11-07T10:36:00Z</cp:lastPrinted>
  <dcterms:created xsi:type="dcterms:W3CDTF">2024-05-14T19:21:00Z</dcterms:created>
  <dcterms:modified xsi:type="dcterms:W3CDTF">2024-05-14T21:04:00Z</dcterms:modified>
</cp:coreProperties>
</file>