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2BF9BCC3"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2B7E2C06"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w:t>
      </w:r>
      <w:r w:rsidR="00966F12">
        <w:rPr>
          <w:rFonts w:ascii="Times New Roman" w:hAnsi="Times New Roman" w:cs="Times New Roman"/>
          <w:b/>
          <w:sz w:val="28"/>
          <w:szCs w:val="28"/>
        </w:rPr>
        <w:t>3</w:t>
      </w:r>
      <w:r w:rsidR="002A7E42">
        <w:rPr>
          <w:rFonts w:ascii="Times New Roman" w:hAnsi="Times New Roman" w:cs="Times New Roman"/>
          <w:b/>
          <w:sz w:val="28"/>
          <w:szCs w:val="28"/>
        </w:rPr>
        <w:br/>
      </w:r>
      <w:r w:rsidR="00966F12">
        <w:rPr>
          <w:rFonts w:ascii="Times New Roman" w:hAnsi="Times New Roman" w:cs="Times New Roman"/>
          <w:b/>
          <w:sz w:val="28"/>
          <w:szCs w:val="28"/>
        </w:rPr>
        <w:t>God Sets Everything Into Place</w:t>
      </w:r>
      <w:r w:rsidR="00A0248E">
        <w:rPr>
          <w:rFonts w:ascii="Times New Roman" w:hAnsi="Times New Roman" w:cs="Times New Roman"/>
          <w:b/>
          <w:sz w:val="28"/>
          <w:szCs w:val="28"/>
        </w:rPr>
        <w:t xml:space="preserve"> </w:t>
      </w:r>
    </w:p>
    <w:p w14:paraId="1F4A30BC" w14:textId="77777777" w:rsidR="00C7434C" w:rsidRDefault="00C7434C" w:rsidP="00C7434C">
      <w:pPr>
        <w:spacing w:after="0"/>
        <w:rPr>
          <w:rFonts w:ascii="Times New Roman" w:hAnsi="Times New Roman" w:cs="Times New Roman"/>
          <w:b/>
          <w:sz w:val="24"/>
          <w:szCs w:val="24"/>
        </w:rPr>
      </w:pPr>
      <w:r>
        <w:rPr>
          <w:rFonts w:ascii="Times New Roman" w:hAnsi="Times New Roman" w:cs="Times New Roman"/>
          <w:b/>
          <w:sz w:val="24"/>
          <w:szCs w:val="24"/>
        </w:rPr>
        <w:t>What Will Happen Next?</w:t>
      </w:r>
    </w:p>
    <w:p w14:paraId="7C3C5610" w14:textId="77777777" w:rsidR="00C7434C" w:rsidRDefault="00C7434C" w:rsidP="00C7434C">
      <w:pPr>
        <w:spacing w:after="0"/>
        <w:rPr>
          <w:rFonts w:ascii="Times New Roman" w:hAnsi="Times New Roman" w:cs="Times New Roman"/>
          <w:bCs/>
          <w:sz w:val="24"/>
          <w:szCs w:val="24"/>
        </w:rPr>
      </w:pPr>
      <w:r>
        <w:rPr>
          <w:rFonts w:ascii="Times New Roman" w:hAnsi="Times New Roman" w:cs="Times New Roman"/>
          <w:bCs/>
          <w:sz w:val="24"/>
          <w:szCs w:val="24"/>
        </w:rPr>
        <w:t xml:space="preserve">As I’ve mentioned before, both the </w:t>
      </w:r>
      <w:r>
        <w:rPr>
          <w:rFonts w:ascii="Times New Roman" w:hAnsi="Times New Roman" w:cs="Times New Roman"/>
          <w:b/>
          <w:i/>
          <w:iCs/>
          <w:sz w:val="24"/>
          <w:szCs w:val="24"/>
        </w:rPr>
        <w:t>Psalm 83</w:t>
      </w:r>
      <w:r>
        <w:rPr>
          <w:rFonts w:ascii="Times New Roman" w:hAnsi="Times New Roman" w:cs="Times New Roman"/>
          <w:bCs/>
          <w:sz w:val="24"/>
          <w:szCs w:val="24"/>
        </w:rPr>
        <w:t xml:space="preserve"> and Gog and Magog war seen in </w:t>
      </w:r>
      <w:r>
        <w:rPr>
          <w:rFonts w:ascii="Times New Roman" w:hAnsi="Times New Roman" w:cs="Times New Roman"/>
          <w:b/>
          <w:i/>
          <w:iCs/>
          <w:sz w:val="24"/>
          <w:szCs w:val="24"/>
        </w:rPr>
        <w:t>Ezekiel 38</w:t>
      </w:r>
      <w:r>
        <w:rPr>
          <w:rFonts w:ascii="Times New Roman" w:hAnsi="Times New Roman" w:cs="Times New Roman"/>
          <w:bCs/>
          <w:sz w:val="24"/>
          <w:szCs w:val="24"/>
        </w:rPr>
        <w:t xml:space="preserve"> are up next and for the </w:t>
      </w:r>
      <w:r>
        <w:rPr>
          <w:rFonts w:ascii="Times New Roman" w:hAnsi="Times New Roman" w:cs="Times New Roman"/>
          <w:b/>
          <w:i/>
          <w:iCs/>
          <w:sz w:val="24"/>
          <w:szCs w:val="24"/>
        </w:rPr>
        <w:t>Ezekiel</w:t>
      </w:r>
      <w:r>
        <w:rPr>
          <w:rFonts w:ascii="Times New Roman" w:hAnsi="Times New Roman" w:cs="Times New Roman"/>
          <w:b/>
          <w:sz w:val="24"/>
          <w:szCs w:val="24"/>
        </w:rPr>
        <w:t xml:space="preserve"> </w:t>
      </w:r>
      <w:r>
        <w:rPr>
          <w:rFonts w:ascii="Times New Roman" w:hAnsi="Times New Roman" w:cs="Times New Roman"/>
          <w:bCs/>
          <w:sz w:val="24"/>
          <w:szCs w:val="24"/>
        </w:rPr>
        <w:t>war’s boundaries to be in place, the nations mentioned above will need to be defeated. Land will need to change hands for Israel to dwell securely and without walls. My point in bringing this history up is to show how God orchestrates all the nations to exist and be in their places for prophecy to be fulfilled. I find it amazing that history shows this if we are open to seeing it happen. The question then is, what is God moving into place with the current war in Israel? How will this play out according to the Bible? There are cities that are going to be destroyed like Damascus and we are left to wonder in what order does that fit? Some think that Syria will do something that causes Israel to attack and obliterate that city and that single event may cause others nations to retaliate. Talk of that being a consequence has come up already in the back and forth rhetoric between Iran and Syria and Israel so we know plans are in place now by both sides.</w:t>
      </w:r>
    </w:p>
    <w:p w14:paraId="31BEA5BD" w14:textId="77777777" w:rsidR="00C7434C" w:rsidRDefault="00C7434C" w:rsidP="00C7434C">
      <w:pPr>
        <w:spacing w:after="0"/>
        <w:rPr>
          <w:rFonts w:ascii="Times New Roman" w:hAnsi="Times New Roman" w:cs="Times New Roman"/>
          <w:b/>
          <w:sz w:val="24"/>
          <w:szCs w:val="24"/>
        </w:rPr>
      </w:pPr>
      <w:r>
        <w:rPr>
          <w:rFonts w:ascii="Times New Roman" w:hAnsi="Times New Roman" w:cs="Times New Roman"/>
          <w:b/>
          <w:sz w:val="24"/>
          <w:szCs w:val="24"/>
        </w:rPr>
        <w:t>Israel Must Win Now</w:t>
      </w:r>
    </w:p>
    <w:p w14:paraId="79E91C4C" w14:textId="77777777" w:rsidR="00C7434C" w:rsidRDefault="00C7434C" w:rsidP="00C7434C">
      <w:pPr>
        <w:spacing w:after="0"/>
        <w:rPr>
          <w:rFonts w:ascii="Times New Roman" w:hAnsi="Times New Roman" w:cs="Times New Roman"/>
          <w:bCs/>
          <w:sz w:val="24"/>
          <w:szCs w:val="24"/>
        </w:rPr>
      </w:pPr>
      <w:r>
        <w:rPr>
          <w:rFonts w:ascii="Times New Roman" w:hAnsi="Times New Roman" w:cs="Times New Roman"/>
          <w:bCs/>
          <w:sz w:val="24"/>
          <w:szCs w:val="24"/>
        </w:rPr>
        <w:t>There is no turning back, no cease fire as an option in the minds of leadership of Israel. If they allow Hamas to survive after the attack on October 7</w:t>
      </w:r>
      <w:r w:rsidRPr="00761436">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it will be a sign of weakness and opportunity for all of Israel’s enemies. Both sides know this so any offers of an end to the war by Hamas is only a means to an end and that end is to annihilate Israel and all Jews wherever they live. Don’t be fooled by social and legacy media sites that want to make you believe a peaceful end can happen if Hamas survives. In an address to the nation yesterday, Prime Minister Netanyahu said this in a quote from </w:t>
      </w:r>
      <w:r>
        <w:rPr>
          <w:rFonts w:ascii="Times New Roman" w:hAnsi="Times New Roman" w:cs="Times New Roman"/>
          <w:bCs/>
          <w:i/>
          <w:iCs/>
          <w:sz w:val="24"/>
          <w:szCs w:val="24"/>
        </w:rPr>
        <w:t xml:space="preserve">CBN.com </w:t>
      </w:r>
      <w:r>
        <w:rPr>
          <w:rFonts w:ascii="Times New Roman" w:hAnsi="Times New Roman" w:cs="Times New Roman"/>
          <w:bCs/>
          <w:sz w:val="24"/>
          <w:szCs w:val="24"/>
        </w:rPr>
        <w:t xml:space="preserve">(see </w:t>
      </w:r>
      <w:hyperlink r:id="rId8" w:history="1">
        <w:r w:rsidRPr="0055371B">
          <w:rPr>
            <w:rStyle w:val="Hyperlink"/>
            <w:rFonts w:ascii="Times New Roman" w:hAnsi="Times New Roman" w:cs="Times New Roman"/>
            <w:bCs/>
            <w:sz w:val="24"/>
            <w:szCs w:val="24"/>
          </w:rPr>
          <w:t>https://www2.cbn.com/news/israel/netanyahu-our-allies-understand-if-israel-doesnt-win-they-will-be-next</w:t>
        </w:r>
      </w:hyperlink>
      <w:r>
        <w:rPr>
          <w:rFonts w:ascii="Times New Roman" w:hAnsi="Times New Roman" w:cs="Times New Roman"/>
          <w:bCs/>
          <w:sz w:val="24"/>
          <w:szCs w:val="24"/>
        </w:rPr>
        <w:t>) :</w:t>
      </w:r>
    </w:p>
    <w:p w14:paraId="7EEF8B3D" w14:textId="77777777" w:rsidR="00C7434C" w:rsidRDefault="00C7434C" w:rsidP="00C7434C">
      <w:pPr>
        <w:spacing w:after="0"/>
        <w:rPr>
          <w:rFonts w:ascii="Times New Roman" w:hAnsi="Times New Roman" w:cs="Times New Roman"/>
          <w:bCs/>
          <w:i/>
          <w:iCs/>
          <w:sz w:val="24"/>
          <w:szCs w:val="24"/>
        </w:rPr>
      </w:pPr>
      <w:r w:rsidRPr="00F810A4">
        <w:rPr>
          <w:rFonts w:ascii="Times New Roman" w:hAnsi="Times New Roman" w:cs="Times New Roman"/>
          <w:bCs/>
          <w:i/>
          <w:iCs/>
          <w:sz w:val="24"/>
          <w:szCs w:val="24"/>
        </w:rPr>
        <w:t>Netanyahu also welcomed the support from the U.S. and major leaders in Europe, noting, "Our allies in the West and our partners in the Arab world [in the war against 'barbarism'] understand today that if Israel does not win, they will be next in line in the axis of evil's campaign of conquest and murder."</w:t>
      </w:r>
    </w:p>
    <w:p w14:paraId="46BD9846" w14:textId="77777777" w:rsidR="00C7434C" w:rsidRDefault="00C7434C" w:rsidP="00C7434C">
      <w:pPr>
        <w:spacing w:after="0"/>
        <w:rPr>
          <w:rFonts w:ascii="Times New Roman" w:hAnsi="Times New Roman" w:cs="Times New Roman"/>
          <w:bCs/>
          <w:sz w:val="24"/>
          <w:szCs w:val="24"/>
        </w:rPr>
      </w:pPr>
      <w:r>
        <w:rPr>
          <w:rFonts w:ascii="Times New Roman" w:hAnsi="Times New Roman" w:cs="Times New Roman"/>
          <w:bCs/>
          <w:sz w:val="24"/>
          <w:szCs w:val="24"/>
        </w:rPr>
        <w:t>On the outside, diplomacy and appeasement may be the message, but behind the scenes, make no mistake about it that Netanyahu words ring true. Ask France, the UK or Germany about how things are going with the pro-Hamas population inside their borders. If at any point these people decide to become violent in their protests, it will not be a pretty sight. Understand, though I am not condoning violence at all, I’m just seeing what could happen. Peaceful protests are fine, but there are signs that that could change.</w:t>
      </w:r>
    </w:p>
    <w:p w14:paraId="7B178F0A" w14:textId="16F85C21" w:rsidR="00C7434C" w:rsidRDefault="0002283E" w:rsidP="00E371BD">
      <w:pPr>
        <w:spacing w:after="0"/>
        <w:rPr>
          <w:rFonts w:ascii="Times New Roman" w:hAnsi="Times New Roman" w:cs="Times New Roman"/>
          <w:b/>
          <w:sz w:val="24"/>
          <w:szCs w:val="24"/>
        </w:rPr>
      </w:pPr>
      <w:r w:rsidRPr="0002283E">
        <w:rPr>
          <w:rFonts w:ascii="Times New Roman" w:hAnsi="Times New Roman" w:cs="Times New Roman"/>
          <w:b/>
          <w:sz w:val="24"/>
          <w:szCs w:val="24"/>
        </w:rPr>
        <w:t>Prisoner Swap Could Happen</w:t>
      </w:r>
    </w:p>
    <w:p w14:paraId="16D260D6" w14:textId="43C05576" w:rsidR="0002283E" w:rsidRDefault="003626DA" w:rsidP="00E371BD">
      <w:pPr>
        <w:spacing w:after="0"/>
        <w:rPr>
          <w:rFonts w:ascii="Times New Roman" w:hAnsi="Times New Roman" w:cs="Times New Roman"/>
          <w:bCs/>
          <w:sz w:val="24"/>
          <w:szCs w:val="24"/>
        </w:rPr>
      </w:pPr>
      <w:r>
        <w:rPr>
          <w:rFonts w:ascii="Times New Roman" w:hAnsi="Times New Roman" w:cs="Times New Roman"/>
          <w:bCs/>
          <w:sz w:val="24"/>
          <w:szCs w:val="24"/>
        </w:rPr>
        <w:t>Military leadership appear to be willing to an even swap with Hamas if that was put on the table as seen in this quote from</w:t>
      </w:r>
      <w:r w:rsidR="00811173">
        <w:rPr>
          <w:rFonts w:ascii="Times New Roman" w:hAnsi="Times New Roman" w:cs="Times New Roman"/>
          <w:bCs/>
          <w:sz w:val="24"/>
          <w:szCs w:val="24"/>
        </w:rPr>
        <w:t xml:space="preserve"> a </w:t>
      </w:r>
      <w:r w:rsidR="00811173">
        <w:rPr>
          <w:rFonts w:ascii="Times New Roman" w:hAnsi="Times New Roman" w:cs="Times New Roman"/>
          <w:bCs/>
          <w:i/>
          <w:iCs/>
          <w:sz w:val="24"/>
          <w:szCs w:val="24"/>
        </w:rPr>
        <w:t>Times Of Israel</w:t>
      </w:r>
      <w:r w:rsidR="00811173">
        <w:rPr>
          <w:rFonts w:ascii="Times New Roman" w:hAnsi="Times New Roman" w:cs="Times New Roman"/>
          <w:bCs/>
          <w:sz w:val="24"/>
          <w:szCs w:val="24"/>
        </w:rPr>
        <w:t xml:space="preserve"> article (see </w:t>
      </w:r>
      <w:hyperlink r:id="rId9" w:anchor="liveblog-entry-3138685" w:history="1">
        <w:r w:rsidR="0020401D" w:rsidRPr="0055371B">
          <w:rPr>
            <w:rStyle w:val="Hyperlink"/>
            <w:rFonts w:ascii="Times New Roman" w:hAnsi="Times New Roman" w:cs="Times New Roman"/>
            <w:bCs/>
            <w:sz w:val="24"/>
            <w:szCs w:val="24"/>
          </w:rPr>
          <w:t>https://www.timesofisrael.com/liveblog-october-29-2023/#liveblog-entry-3138685</w:t>
        </w:r>
      </w:hyperlink>
      <w:r w:rsidR="0020401D">
        <w:rPr>
          <w:rFonts w:ascii="Times New Roman" w:hAnsi="Times New Roman" w:cs="Times New Roman"/>
          <w:bCs/>
          <w:sz w:val="24"/>
          <w:szCs w:val="24"/>
        </w:rPr>
        <w:t>) :</w:t>
      </w:r>
    </w:p>
    <w:p w14:paraId="0F460F25" w14:textId="13534693" w:rsidR="00A53A01" w:rsidRPr="00A53A01" w:rsidRDefault="00A53A01" w:rsidP="00A53A01">
      <w:pPr>
        <w:spacing w:after="0"/>
        <w:rPr>
          <w:rFonts w:ascii="Times New Roman" w:hAnsi="Times New Roman" w:cs="Times New Roman"/>
          <w:bCs/>
          <w:i/>
          <w:iCs/>
          <w:sz w:val="24"/>
          <w:szCs w:val="24"/>
        </w:rPr>
      </w:pPr>
      <w:r w:rsidRPr="00A53A01">
        <w:rPr>
          <w:rFonts w:ascii="Times New Roman" w:hAnsi="Times New Roman" w:cs="Times New Roman"/>
          <w:bCs/>
          <w:i/>
          <w:iCs/>
          <w:sz w:val="24"/>
          <w:szCs w:val="24"/>
        </w:rPr>
        <w:t xml:space="preserve">If there is no military pressure on Hamas, nothing will progress,” </w:t>
      </w:r>
      <w:r>
        <w:rPr>
          <w:rFonts w:ascii="Times New Roman" w:hAnsi="Times New Roman" w:cs="Times New Roman"/>
          <w:bCs/>
          <w:i/>
          <w:iCs/>
          <w:sz w:val="24"/>
          <w:szCs w:val="24"/>
        </w:rPr>
        <w:t>(</w:t>
      </w:r>
      <w:r w:rsidR="00A8312C" w:rsidRPr="00A8312C">
        <w:rPr>
          <w:rFonts w:ascii="Times New Roman" w:hAnsi="Times New Roman" w:cs="Times New Roman"/>
          <w:bCs/>
          <w:i/>
          <w:iCs/>
          <w:sz w:val="24"/>
          <w:szCs w:val="24"/>
        </w:rPr>
        <w:t>Defense Minister Yoav</w:t>
      </w:r>
      <w:r w:rsidR="00A8312C">
        <w:rPr>
          <w:rFonts w:ascii="Times New Roman" w:hAnsi="Times New Roman" w:cs="Times New Roman"/>
          <w:bCs/>
          <w:i/>
          <w:iCs/>
          <w:sz w:val="24"/>
          <w:szCs w:val="24"/>
        </w:rPr>
        <w:t>)</w:t>
      </w:r>
      <w:r w:rsidR="008B7260">
        <w:rPr>
          <w:rFonts w:ascii="Times New Roman" w:hAnsi="Times New Roman" w:cs="Times New Roman"/>
          <w:bCs/>
          <w:i/>
          <w:iCs/>
          <w:sz w:val="24"/>
          <w:szCs w:val="24"/>
        </w:rPr>
        <w:t xml:space="preserve"> </w:t>
      </w:r>
      <w:r w:rsidRPr="00A53A01">
        <w:rPr>
          <w:rFonts w:ascii="Times New Roman" w:hAnsi="Times New Roman" w:cs="Times New Roman"/>
          <w:bCs/>
          <w:i/>
          <w:iCs/>
          <w:sz w:val="24"/>
          <w:szCs w:val="24"/>
        </w:rPr>
        <w:t>Gallant said, according to a statement from the Defense Ministry.</w:t>
      </w:r>
    </w:p>
    <w:p w14:paraId="0DBFAB07" w14:textId="77777777" w:rsidR="00A53A01" w:rsidRPr="00A53A01" w:rsidRDefault="00A53A01" w:rsidP="00A53A01">
      <w:pPr>
        <w:spacing w:after="0"/>
        <w:rPr>
          <w:rFonts w:ascii="Times New Roman" w:hAnsi="Times New Roman" w:cs="Times New Roman"/>
          <w:bCs/>
          <w:i/>
          <w:iCs/>
          <w:sz w:val="24"/>
          <w:szCs w:val="24"/>
        </w:rPr>
      </w:pPr>
    </w:p>
    <w:p w14:paraId="537CB69B" w14:textId="3F0AE5B5" w:rsidR="00A53A01" w:rsidRPr="00A53A01" w:rsidRDefault="00A53A01" w:rsidP="00A53A01">
      <w:pPr>
        <w:spacing w:after="0"/>
        <w:rPr>
          <w:rFonts w:ascii="Times New Roman" w:hAnsi="Times New Roman" w:cs="Times New Roman"/>
          <w:bCs/>
          <w:i/>
          <w:iCs/>
          <w:sz w:val="24"/>
          <w:szCs w:val="24"/>
        </w:rPr>
      </w:pPr>
      <w:r w:rsidRPr="00A53A01">
        <w:rPr>
          <w:rFonts w:ascii="Times New Roman" w:hAnsi="Times New Roman" w:cs="Times New Roman"/>
          <w:bCs/>
          <w:i/>
          <w:iCs/>
          <w:sz w:val="24"/>
          <w:szCs w:val="24"/>
        </w:rPr>
        <w:lastRenderedPageBreak/>
        <w:t>“The stories published by Hamas are part of their psychological games … Hamas is cynically using those who are dear to us — they understand the pain and the pressure,” Gallant told relatives of some of the 239 hostages held by Hamas in the Gaza Strip, according to the statement.</w:t>
      </w:r>
    </w:p>
    <w:p w14:paraId="3BBC49FC" w14:textId="04CCA156" w:rsidR="00A53A01" w:rsidRPr="00A53A01" w:rsidRDefault="00A53A01" w:rsidP="00A53A01">
      <w:pPr>
        <w:spacing w:after="0"/>
        <w:rPr>
          <w:rFonts w:ascii="Times New Roman" w:hAnsi="Times New Roman" w:cs="Times New Roman"/>
          <w:bCs/>
          <w:i/>
          <w:iCs/>
          <w:sz w:val="24"/>
          <w:szCs w:val="24"/>
        </w:rPr>
      </w:pPr>
      <w:r w:rsidRPr="00A53A01">
        <w:rPr>
          <w:rFonts w:ascii="Times New Roman" w:hAnsi="Times New Roman" w:cs="Times New Roman"/>
          <w:bCs/>
          <w:i/>
          <w:iCs/>
          <w:sz w:val="24"/>
          <w:szCs w:val="24"/>
        </w:rPr>
        <w:t>According to a recording from the meeting broadcast by Channel 12, Gallant told the families that an “everybody for everybody” prisoner swap (all Israeli hostages for all Hamas prisoners) is not doable.</w:t>
      </w:r>
    </w:p>
    <w:p w14:paraId="168F94D2" w14:textId="3911407F" w:rsidR="0020401D" w:rsidRDefault="00A53A01" w:rsidP="005A0DC2">
      <w:pPr>
        <w:spacing w:after="0"/>
        <w:rPr>
          <w:rFonts w:ascii="Times New Roman" w:hAnsi="Times New Roman" w:cs="Times New Roman"/>
          <w:bCs/>
          <w:i/>
          <w:iCs/>
          <w:sz w:val="24"/>
          <w:szCs w:val="24"/>
        </w:rPr>
      </w:pPr>
      <w:r w:rsidRPr="00A53A01">
        <w:rPr>
          <w:rFonts w:ascii="Times New Roman" w:hAnsi="Times New Roman" w:cs="Times New Roman"/>
          <w:bCs/>
          <w:i/>
          <w:iCs/>
          <w:sz w:val="24"/>
          <w:szCs w:val="24"/>
        </w:rPr>
        <w:t>“If it were that simple [to do a swap] then it would not be a problem,” Gallant said. “If those were the terms it would happen tomorrow morning. Those aren’t the terms.”</w:t>
      </w:r>
    </w:p>
    <w:p w14:paraId="2C0F3BDA" w14:textId="10BEE5DE" w:rsidR="00A8498B" w:rsidRDefault="00A8498B" w:rsidP="005A0DC2">
      <w:pPr>
        <w:spacing w:after="0"/>
        <w:rPr>
          <w:rFonts w:ascii="Times New Roman" w:hAnsi="Times New Roman" w:cs="Times New Roman"/>
          <w:bCs/>
          <w:sz w:val="24"/>
          <w:szCs w:val="24"/>
        </w:rPr>
      </w:pPr>
      <w:r>
        <w:rPr>
          <w:rFonts w:ascii="Times New Roman" w:hAnsi="Times New Roman" w:cs="Times New Roman"/>
          <w:bCs/>
          <w:sz w:val="24"/>
          <w:szCs w:val="24"/>
        </w:rPr>
        <w:t>While possible, Israel will have to rescue the pri</w:t>
      </w:r>
      <w:r w:rsidR="00E961C3">
        <w:rPr>
          <w:rFonts w:ascii="Times New Roman" w:hAnsi="Times New Roman" w:cs="Times New Roman"/>
          <w:bCs/>
          <w:sz w:val="24"/>
          <w:szCs w:val="24"/>
        </w:rPr>
        <w:t>s</w:t>
      </w:r>
      <w:r>
        <w:rPr>
          <w:rFonts w:ascii="Times New Roman" w:hAnsi="Times New Roman" w:cs="Times New Roman"/>
          <w:bCs/>
          <w:sz w:val="24"/>
          <w:szCs w:val="24"/>
        </w:rPr>
        <w:t>oners</w:t>
      </w:r>
      <w:r w:rsidR="00E961C3">
        <w:rPr>
          <w:rFonts w:ascii="Times New Roman" w:hAnsi="Times New Roman" w:cs="Times New Roman"/>
          <w:bCs/>
          <w:sz w:val="24"/>
          <w:szCs w:val="24"/>
        </w:rPr>
        <w:t xml:space="preserve"> apart from a swap of any sort.</w:t>
      </w:r>
    </w:p>
    <w:p w14:paraId="78DD7ED4" w14:textId="119E02D2" w:rsidR="00563C70" w:rsidRDefault="00563C70" w:rsidP="005A0DC2">
      <w:pPr>
        <w:spacing w:after="0"/>
        <w:rPr>
          <w:rFonts w:ascii="Times New Roman" w:hAnsi="Times New Roman" w:cs="Times New Roman"/>
          <w:b/>
          <w:sz w:val="24"/>
          <w:szCs w:val="24"/>
        </w:rPr>
      </w:pPr>
      <w:r>
        <w:rPr>
          <w:rFonts w:ascii="Times New Roman" w:hAnsi="Times New Roman" w:cs="Times New Roman"/>
          <w:b/>
          <w:sz w:val="24"/>
          <w:szCs w:val="24"/>
        </w:rPr>
        <w:t xml:space="preserve">West Bank </w:t>
      </w:r>
      <w:r w:rsidR="00037E21">
        <w:rPr>
          <w:rFonts w:ascii="Times New Roman" w:hAnsi="Times New Roman" w:cs="Times New Roman"/>
          <w:b/>
          <w:sz w:val="24"/>
          <w:szCs w:val="24"/>
        </w:rPr>
        <w:t>Could Erupt</w:t>
      </w:r>
    </w:p>
    <w:p w14:paraId="02AE670D" w14:textId="13F989D2" w:rsidR="00037E21" w:rsidRDefault="00037E21" w:rsidP="005A0DC2">
      <w:pPr>
        <w:spacing w:after="0"/>
        <w:rPr>
          <w:rFonts w:ascii="Times New Roman" w:hAnsi="Times New Roman" w:cs="Times New Roman"/>
          <w:bCs/>
          <w:sz w:val="24"/>
          <w:szCs w:val="24"/>
        </w:rPr>
      </w:pPr>
      <w:r>
        <w:rPr>
          <w:rFonts w:ascii="Times New Roman" w:hAnsi="Times New Roman" w:cs="Times New Roman"/>
          <w:bCs/>
          <w:sz w:val="24"/>
          <w:szCs w:val="24"/>
        </w:rPr>
        <w:t xml:space="preserve">As I’ve said before, </w:t>
      </w:r>
      <w:r w:rsidR="00C42F09">
        <w:rPr>
          <w:rFonts w:ascii="Times New Roman" w:hAnsi="Times New Roman" w:cs="Times New Roman"/>
          <w:bCs/>
          <w:sz w:val="24"/>
          <w:szCs w:val="24"/>
        </w:rPr>
        <w:t xml:space="preserve">the places where Israel needs to </w:t>
      </w:r>
      <w:r w:rsidR="008B5A64">
        <w:rPr>
          <w:rFonts w:ascii="Times New Roman" w:hAnsi="Times New Roman" w:cs="Times New Roman"/>
          <w:bCs/>
          <w:sz w:val="24"/>
          <w:szCs w:val="24"/>
        </w:rPr>
        <w:t xml:space="preserve">respond could keep growing including quelling violence in the West Bank. </w:t>
      </w:r>
      <w:r w:rsidR="00F3161F">
        <w:rPr>
          <w:rFonts w:ascii="Times New Roman" w:hAnsi="Times New Roman" w:cs="Times New Roman"/>
          <w:bCs/>
          <w:sz w:val="24"/>
          <w:szCs w:val="24"/>
        </w:rPr>
        <w:t xml:space="preserve">In another article from </w:t>
      </w:r>
      <w:r w:rsidR="00F3161F">
        <w:rPr>
          <w:rFonts w:ascii="Times New Roman" w:hAnsi="Times New Roman" w:cs="Times New Roman"/>
          <w:bCs/>
          <w:i/>
          <w:iCs/>
          <w:sz w:val="24"/>
          <w:szCs w:val="24"/>
        </w:rPr>
        <w:t>The Times Of Israel</w:t>
      </w:r>
      <w:r w:rsidR="00F3161F">
        <w:rPr>
          <w:rFonts w:ascii="Times New Roman" w:hAnsi="Times New Roman" w:cs="Times New Roman"/>
          <w:bCs/>
          <w:sz w:val="24"/>
          <w:szCs w:val="24"/>
        </w:rPr>
        <w:t xml:space="preserve"> we read from the head of Shin Bet</w:t>
      </w:r>
      <w:r w:rsidR="00F977A9">
        <w:rPr>
          <w:rFonts w:ascii="Times New Roman" w:hAnsi="Times New Roman" w:cs="Times New Roman"/>
          <w:bCs/>
          <w:sz w:val="24"/>
          <w:szCs w:val="24"/>
        </w:rPr>
        <w:t xml:space="preserve"> (see </w:t>
      </w:r>
      <w:hyperlink r:id="rId10" w:history="1">
        <w:r w:rsidR="00F977A9" w:rsidRPr="0055371B">
          <w:rPr>
            <w:rStyle w:val="Hyperlink"/>
            <w:rFonts w:ascii="Times New Roman" w:hAnsi="Times New Roman" w:cs="Times New Roman"/>
            <w:bCs/>
            <w:sz w:val="24"/>
            <w:szCs w:val="24"/>
          </w:rPr>
          <w:t>https://www.timesofisrael.com/liveblog_entry/report-shin-bet-chief-warns-west-bank-could-erupt-given-rise-in-settler-violence/</w:t>
        </w:r>
      </w:hyperlink>
      <w:r w:rsidR="00F977A9">
        <w:rPr>
          <w:rFonts w:ascii="Times New Roman" w:hAnsi="Times New Roman" w:cs="Times New Roman"/>
          <w:bCs/>
          <w:sz w:val="24"/>
          <w:szCs w:val="24"/>
        </w:rPr>
        <w:t>) :</w:t>
      </w:r>
    </w:p>
    <w:p w14:paraId="61CC5224" w14:textId="08E2C77C" w:rsidR="005935C1" w:rsidRPr="005935C1" w:rsidRDefault="005935C1" w:rsidP="005935C1">
      <w:pPr>
        <w:spacing w:after="0"/>
        <w:rPr>
          <w:rFonts w:ascii="Times New Roman" w:hAnsi="Times New Roman" w:cs="Times New Roman"/>
          <w:bCs/>
          <w:i/>
          <w:iCs/>
          <w:sz w:val="24"/>
          <w:szCs w:val="24"/>
        </w:rPr>
      </w:pPr>
      <w:r w:rsidRPr="005935C1">
        <w:rPr>
          <w:rFonts w:ascii="Times New Roman" w:hAnsi="Times New Roman" w:cs="Times New Roman"/>
          <w:bCs/>
          <w:i/>
          <w:iCs/>
          <w:sz w:val="24"/>
          <w:szCs w:val="24"/>
        </w:rPr>
        <w:t>“The specific warning notes a rise in violence by settlers [and] incidents between settlers and Palestinians that result in the deaths of Palestinians.”</w:t>
      </w:r>
    </w:p>
    <w:p w14:paraId="2B6F60EF" w14:textId="76780F95" w:rsidR="00F977A9" w:rsidRDefault="005935C1" w:rsidP="005935C1">
      <w:pPr>
        <w:spacing w:after="0"/>
        <w:rPr>
          <w:rFonts w:ascii="Times New Roman" w:hAnsi="Times New Roman" w:cs="Times New Roman"/>
          <w:bCs/>
          <w:i/>
          <w:iCs/>
          <w:sz w:val="24"/>
          <w:szCs w:val="24"/>
        </w:rPr>
      </w:pPr>
      <w:r w:rsidRPr="005935C1">
        <w:rPr>
          <w:rFonts w:ascii="Times New Roman" w:hAnsi="Times New Roman" w:cs="Times New Roman"/>
          <w:bCs/>
          <w:i/>
          <w:iCs/>
          <w:sz w:val="24"/>
          <w:szCs w:val="24"/>
        </w:rPr>
        <w:t>It says the US and EU are also warning that the West Bank is at a boiling point.</w:t>
      </w:r>
    </w:p>
    <w:p w14:paraId="03F557D8" w14:textId="64671795" w:rsidR="000B7EA2" w:rsidRDefault="000B7EA2" w:rsidP="005935C1">
      <w:pPr>
        <w:spacing w:after="0"/>
        <w:rPr>
          <w:rFonts w:ascii="Times New Roman" w:hAnsi="Times New Roman" w:cs="Times New Roman"/>
          <w:bCs/>
          <w:i/>
          <w:iCs/>
          <w:sz w:val="24"/>
          <w:szCs w:val="24"/>
        </w:rPr>
      </w:pPr>
      <w:r w:rsidRPr="000B7EA2">
        <w:rPr>
          <w:rFonts w:ascii="Times New Roman" w:hAnsi="Times New Roman" w:cs="Times New Roman"/>
          <w:bCs/>
          <w:i/>
          <w:iCs/>
          <w:sz w:val="24"/>
          <w:szCs w:val="24"/>
        </w:rPr>
        <w:t>“These incidents are likely to set the area alight” and harm the war effort against Hamas, the report quotes Israeli sources as saying. It says some Israeli “decision-makers” are urging far-right ministers Bezalel Smotrich and Itamar Ben Gvir “to take responsibility and calm things down.”</w:t>
      </w:r>
    </w:p>
    <w:p w14:paraId="4AE5B1E2" w14:textId="205D7A06" w:rsidR="00236EB3" w:rsidRPr="00236EB3" w:rsidRDefault="00166E4F" w:rsidP="005935C1">
      <w:pPr>
        <w:spacing w:after="0"/>
        <w:rPr>
          <w:rFonts w:ascii="Times New Roman" w:hAnsi="Times New Roman" w:cs="Times New Roman"/>
          <w:bCs/>
          <w:sz w:val="24"/>
          <w:szCs w:val="24"/>
        </w:rPr>
      </w:pPr>
      <w:r>
        <w:rPr>
          <w:rFonts w:ascii="Times New Roman" w:hAnsi="Times New Roman" w:cs="Times New Roman"/>
          <w:bCs/>
          <w:sz w:val="24"/>
          <w:szCs w:val="24"/>
        </w:rPr>
        <w:t>And now we see that rockets have been fired from Syria</w:t>
      </w:r>
      <w:r w:rsidR="00F1506E">
        <w:rPr>
          <w:rFonts w:ascii="Times New Roman" w:hAnsi="Times New Roman" w:cs="Times New Roman"/>
          <w:bCs/>
          <w:sz w:val="24"/>
          <w:szCs w:val="24"/>
        </w:rPr>
        <w:t xml:space="preserve"> which would enlarge the fronts even more. </w:t>
      </w:r>
      <w:r w:rsidR="009610A6">
        <w:rPr>
          <w:rFonts w:ascii="Times New Roman" w:hAnsi="Times New Roman" w:cs="Times New Roman"/>
          <w:bCs/>
          <w:sz w:val="24"/>
          <w:szCs w:val="24"/>
        </w:rPr>
        <w:t>While the</w:t>
      </w:r>
      <w:r w:rsidR="00353A12">
        <w:rPr>
          <w:rFonts w:ascii="Times New Roman" w:hAnsi="Times New Roman" w:cs="Times New Roman"/>
          <w:bCs/>
          <w:sz w:val="24"/>
          <w:szCs w:val="24"/>
        </w:rPr>
        <w:t xml:space="preserve">y landed in an open area that posed no threat to </w:t>
      </w:r>
      <w:r w:rsidR="00FC6974">
        <w:rPr>
          <w:rFonts w:ascii="Times New Roman" w:hAnsi="Times New Roman" w:cs="Times New Roman"/>
          <w:bCs/>
          <w:sz w:val="24"/>
          <w:szCs w:val="24"/>
        </w:rPr>
        <w:t>damage or injuries, the Israel Defense Force (IDF) responded</w:t>
      </w:r>
      <w:r w:rsidR="00F03214">
        <w:rPr>
          <w:rFonts w:ascii="Times New Roman" w:hAnsi="Times New Roman" w:cs="Times New Roman"/>
          <w:bCs/>
          <w:sz w:val="24"/>
          <w:szCs w:val="24"/>
        </w:rPr>
        <w:t xml:space="preserve"> by sending artillery shelling where the rockets were shot from.</w:t>
      </w:r>
    </w:p>
    <w:p w14:paraId="746AE8D5" w14:textId="34FAA510" w:rsidR="002D4806" w:rsidRDefault="003042D3" w:rsidP="00E371BD">
      <w:pPr>
        <w:spacing w:after="0"/>
        <w:rPr>
          <w:rFonts w:ascii="Times New Roman" w:hAnsi="Times New Roman" w:cs="Times New Roman"/>
          <w:b/>
          <w:sz w:val="24"/>
          <w:szCs w:val="24"/>
        </w:rPr>
      </w:pPr>
      <w:r>
        <w:rPr>
          <w:rFonts w:ascii="Times New Roman" w:hAnsi="Times New Roman" w:cs="Times New Roman"/>
          <w:b/>
          <w:sz w:val="24"/>
          <w:szCs w:val="24"/>
        </w:rPr>
        <w:t>Not Just Israel</w:t>
      </w:r>
      <w:r w:rsidR="000F10B5">
        <w:rPr>
          <w:rFonts w:ascii="Times New Roman" w:hAnsi="Times New Roman" w:cs="Times New Roman"/>
          <w:b/>
          <w:sz w:val="24"/>
          <w:szCs w:val="24"/>
        </w:rPr>
        <w:t xml:space="preserve"> Was Needed</w:t>
      </w:r>
    </w:p>
    <w:p w14:paraId="48283502" w14:textId="32A0AC18" w:rsidR="00CA2CD5" w:rsidRDefault="00AD0838" w:rsidP="00E371BD">
      <w:pPr>
        <w:spacing w:after="0"/>
        <w:rPr>
          <w:rFonts w:ascii="Times New Roman" w:hAnsi="Times New Roman" w:cs="Times New Roman"/>
          <w:b/>
          <w:i/>
          <w:iCs/>
          <w:sz w:val="24"/>
          <w:szCs w:val="24"/>
        </w:rPr>
      </w:pPr>
      <w:r w:rsidRPr="00AD0838">
        <w:rPr>
          <w:rFonts w:ascii="Times New Roman" w:hAnsi="Times New Roman" w:cs="Times New Roman"/>
          <w:bCs/>
          <w:i/>
          <w:iCs/>
          <w:sz w:val="24"/>
          <w:szCs w:val="24"/>
        </w:rPr>
        <w:t>Thus says the Lord: “Against all My evil neighbors who touch the inheritance which I have caused My people Israel to inherit—behold, I will pluck them out of their land and pluck out the house of Judah from among them. 15 Then it shall be, after I have plucked them out, that I will return and have compassion on them and bring them back, everyone to his heritage and everyone to his land.</w:t>
      </w:r>
      <w:r>
        <w:rPr>
          <w:rFonts w:ascii="Times New Roman" w:hAnsi="Times New Roman" w:cs="Times New Roman"/>
          <w:bCs/>
          <w:i/>
          <w:iCs/>
          <w:sz w:val="24"/>
          <w:szCs w:val="24"/>
        </w:rPr>
        <w:t xml:space="preserve"> </w:t>
      </w:r>
      <w:r>
        <w:rPr>
          <w:rFonts w:ascii="Times New Roman" w:hAnsi="Times New Roman" w:cs="Times New Roman"/>
          <w:b/>
          <w:i/>
          <w:iCs/>
          <w:sz w:val="24"/>
          <w:szCs w:val="24"/>
        </w:rPr>
        <w:t>(Jer 12:14-15, NKJV)</w:t>
      </w:r>
    </w:p>
    <w:p w14:paraId="2D2800F8" w14:textId="13318573" w:rsidR="003042D3" w:rsidRDefault="00D71B4E" w:rsidP="00042927">
      <w:pPr>
        <w:spacing w:after="0"/>
        <w:rPr>
          <w:rFonts w:ascii="Times New Roman" w:hAnsi="Times New Roman" w:cs="Times New Roman"/>
          <w:bCs/>
          <w:sz w:val="24"/>
          <w:szCs w:val="24"/>
        </w:rPr>
      </w:pPr>
      <w:r w:rsidRPr="00D71B4E">
        <w:rPr>
          <w:rFonts w:ascii="Times New Roman" w:hAnsi="Times New Roman" w:cs="Times New Roman"/>
          <w:bCs/>
          <w:sz w:val="24"/>
          <w:szCs w:val="24"/>
        </w:rPr>
        <w:t xml:space="preserve">I want to </w:t>
      </w:r>
      <w:r>
        <w:rPr>
          <w:rFonts w:ascii="Times New Roman" w:hAnsi="Times New Roman" w:cs="Times New Roman"/>
          <w:bCs/>
          <w:sz w:val="24"/>
          <w:szCs w:val="24"/>
        </w:rPr>
        <w:t>segue to a prophetic point now</w:t>
      </w:r>
      <w:r w:rsidR="005C0771">
        <w:rPr>
          <w:rFonts w:ascii="Times New Roman" w:hAnsi="Times New Roman" w:cs="Times New Roman"/>
          <w:bCs/>
          <w:sz w:val="24"/>
          <w:szCs w:val="24"/>
        </w:rPr>
        <w:t xml:space="preserve"> as I move the Biblical perspective side of this podcast. </w:t>
      </w:r>
      <w:r w:rsidR="003004E6" w:rsidRPr="003004E6">
        <w:rPr>
          <w:rFonts w:ascii="Times New Roman" w:hAnsi="Times New Roman" w:cs="Times New Roman"/>
          <w:bCs/>
          <w:sz w:val="24"/>
          <w:szCs w:val="24"/>
        </w:rPr>
        <w:t>We know that</w:t>
      </w:r>
      <w:r w:rsidR="003004E6">
        <w:rPr>
          <w:rFonts w:ascii="Times New Roman" w:hAnsi="Times New Roman" w:cs="Times New Roman"/>
          <w:bCs/>
          <w:sz w:val="24"/>
          <w:szCs w:val="24"/>
        </w:rPr>
        <w:t xml:space="preserve"> Israel need</w:t>
      </w:r>
      <w:r w:rsidR="00E90716">
        <w:rPr>
          <w:rFonts w:ascii="Times New Roman" w:hAnsi="Times New Roman" w:cs="Times New Roman"/>
          <w:bCs/>
          <w:sz w:val="24"/>
          <w:szCs w:val="24"/>
        </w:rPr>
        <w:t>ed</w:t>
      </w:r>
      <w:r w:rsidR="003004E6">
        <w:rPr>
          <w:rFonts w:ascii="Times New Roman" w:hAnsi="Times New Roman" w:cs="Times New Roman"/>
          <w:bCs/>
          <w:sz w:val="24"/>
          <w:szCs w:val="24"/>
        </w:rPr>
        <w:t xml:space="preserve"> to exist for many </w:t>
      </w:r>
      <w:r w:rsidR="00AA5E0B">
        <w:rPr>
          <w:rFonts w:ascii="Times New Roman" w:hAnsi="Times New Roman" w:cs="Times New Roman"/>
          <w:bCs/>
          <w:sz w:val="24"/>
          <w:szCs w:val="24"/>
        </w:rPr>
        <w:t xml:space="preserve">end time prophecies to be fulfilled, but what about the other countries that are coming against them now? </w:t>
      </w:r>
      <w:r w:rsidR="00245428">
        <w:rPr>
          <w:rFonts w:ascii="Times New Roman" w:hAnsi="Times New Roman" w:cs="Times New Roman"/>
          <w:bCs/>
          <w:sz w:val="24"/>
          <w:szCs w:val="24"/>
        </w:rPr>
        <w:t>Interestingly</w:t>
      </w:r>
      <w:r w:rsidR="00E90716">
        <w:rPr>
          <w:rFonts w:ascii="Times New Roman" w:hAnsi="Times New Roman" w:cs="Times New Roman"/>
          <w:bCs/>
          <w:sz w:val="24"/>
          <w:szCs w:val="24"/>
        </w:rPr>
        <w:t xml:space="preserve">, </w:t>
      </w:r>
      <w:r w:rsidR="00245428">
        <w:rPr>
          <w:rFonts w:ascii="Times New Roman" w:hAnsi="Times New Roman" w:cs="Times New Roman"/>
          <w:bCs/>
          <w:sz w:val="24"/>
          <w:szCs w:val="24"/>
        </w:rPr>
        <w:t xml:space="preserve">WWI and WWII </w:t>
      </w:r>
      <w:r w:rsidR="00CA2CD5">
        <w:rPr>
          <w:rFonts w:ascii="Times New Roman" w:hAnsi="Times New Roman" w:cs="Times New Roman"/>
          <w:bCs/>
          <w:sz w:val="24"/>
          <w:szCs w:val="24"/>
        </w:rPr>
        <w:t>set up</w:t>
      </w:r>
      <w:r w:rsidR="00A74EC5">
        <w:rPr>
          <w:rFonts w:ascii="Times New Roman" w:hAnsi="Times New Roman" w:cs="Times New Roman"/>
          <w:bCs/>
          <w:sz w:val="24"/>
          <w:szCs w:val="24"/>
        </w:rPr>
        <w:t xml:space="preserve"> the nations we see now in the Middle East. </w:t>
      </w:r>
      <w:r w:rsidR="00446DE8">
        <w:rPr>
          <w:rFonts w:ascii="Times New Roman" w:hAnsi="Times New Roman" w:cs="Times New Roman"/>
          <w:bCs/>
          <w:sz w:val="24"/>
          <w:szCs w:val="24"/>
        </w:rPr>
        <w:t>In the first world war, the Ottoman Empire</w:t>
      </w:r>
      <w:r w:rsidR="00DA0883">
        <w:rPr>
          <w:rFonts w:ascii="Times New Roman" w:hAnsi="Times New Roman" w:cs="Times New Roman"/>
          <w:bCs/>
          <w:sz w:val="24"/>
          <w:szCs w:val="24"/>
        </w:rPr>
        <w:t xml:space="preserve"> was defeated and they controlled the Middle East</w:t>
      </w:r>
      <w:r w:rsidR="00EF5E77">
        <w:rPr>
          <w:rFonts w:ascii="Times New Roman" w:hAnsi="Times New Roman" w:cs="Times New Roman"/>
          <w:bCs/>
          <w:sz w:val="24"/>
          <w:szCs w:val="24"/>
        </w:rPr>
        <w:t xml:space="preserve"> from </w:t>
      </w:r>
      <w:r w:rsidR="00EF5E77" w:rsidRPr="00CC0E65">
        <w:rPr>
          <w:rFonts w:ascii="Times New Roman" w:hAnsi="Times New Roman" w:cs="Times New Roman"/>
        </w:rPr>
        <w:t>1517 to 1917</w:t>
      </w:r>
      <w:r w:rsidR="00EF5E77">
        <w:rPr>
          <w:rFonts w:ascii="Times New Roman" w:hAnsi="Times New Roman" w:cs="Times New Roman"/>
        </w:rPr>
        <w:t xml:space="preserve"> or</w:t>
      </w:r>
      <w:r w:rsidR="00EF5E77" w:rsidRPr="00CC0E65">
        <w:rPr>
          <w:rFonts w:ascii="Times New Roman" w:hAnsi="Times New Roman" w:cs="Times New Roman"/>
        </w:rPr>
        <w:t xml:space="preserve"> for 400 years</w:t>
      </w:r>
      <w:r w:rsidR="00DA0883">
        <w:rPr>
          <w:rFonts w:ascii="Times New Roman" w:hAnsi="Times New Roman" w:cs="Times New Roman"/>
          <w:bCs/>
          <w:sz w:val="24"/>
          <w:szCs w:val="24"/>
        </w:rPr>
        <w:t>. Th</w:t>
      </w:r>
      <w:r w:rsidR="003C1996">
        <w:rPr>
          <w:rFonts w:ascii="Times New Roman" w:hAnsi="Times New Roman" w:cs="Times New Roman"/>
          <w:bCs/>
          <w:sz w:val="24"/>
          <w:szCs w:val="24"/>
        </w:rPr>
        <w:t>e Arab</w:t>
      </w:r>
      <w:r w:rsidR="00DA0883">
        <w:rPr>
          <w:rFonts w:ascii="Times New Roman" w:hAnsi="Times New Roman" w:cs="Times New Roman"/>
          <w:bCs/>
          <w:sz w:val="24"/>
          <w:szCs w:val="24"/>
        </w:rPr>
        <w:t xml:space="preserve"> lands were not separate</w:t>
      </w:r>
      <w:r w:rsidR="00FA7318">
        <w:rPr>
          <w:rFonts w:ascii="Times New Roman" w:hAnsi="Times New Roman" w:cs="Times New Roman"/>
          <w:bCs/>
          <w:sz w:val="24"/>
          <w:szCs w:val="24"/>
        </w:rPr>
        <w:t xml:space="preserve"> and after WWI Israel was able to come back to their </w:t>
      </w:r>
      <w:r w:rsidR="00194ACA">
        <w:rPr>
          <w:rFonts w:ascii="Times New Roman" w:hAnsi="Times New Roman" w:cs="Times New Roman"/>
          <w:bCs/>
          <w:sz w:val="24"/>
          <w:szCs w:val="24"/>
        </w:rPr>
        <w:t>land</w:t>
      </w:r>
      <w:r w:rsidR="00E41FA5">
        <w:rPr>
          <w:rFonts w:ascii="Times New Roman" w:hAnsi="Times New Roman" w:cs="Times New Roman"/>
          <w:bCs/>
          <w:sz w:val="24"/>
          <w:szCs w:val="24"/>
        </w:rPr>
        <w:t xml:space="preserve"> because </w:t>
      </w:r>
      <w:r w:rsidR="00194ACA">
        <w:rPr>
          <w:rFonts w:ascii="Times New Roman" w:hAnsi="Times New Roman" w:cs="Times New Roman"/>
          <w:bCs/>
          <w:sz w:val="24"/>
          <w:szCs w:val="24"/>
        </w:rPr>
        <w:t>of the Balfour Declaration</w:t>
      </w:r>
      <w:r w:rsidR="00FA7318">
        <w:rPr>
          <w:rFonts w:ascii="Times New Roman" w:hAnsi="Times New Roman" w:cs="Times New Roman"/>
          <w:bCs/>
          <w:sz w:val="24"/>
          <w:szCs w:val="24"/>
        </w:rPr>
        <w:t>.</w:t>
      </w:r>
      <w:r w:rsidR="00E41FA5">
        <w:rPr>
          <w:rFonts w:ascii="Times New Roman" w:hAnsi="Times New Roman" w:cs="Times New Roman"/>
          <w:bCs/>
          <w:sz w:val="24"/>
          <w:szCs w:val="24"/>
        </w:rPr>
        <w:t xml:space="preserve"> </w:t>
      </w:r>
      <w:r w:rsidR="00495EFB">
        <w:rPr>
          <w:rFonts w:ascii="Times New Roman" w:hAnsi="Times New Roman" w:cs="Times New Roman"/>
          <w:bCs/>
          <w:sz w:val="24"/>
          <w:szCs w:val="24"/>
        </w:rPr>
        <w:t>Simply put, WWI prepared the land for Israel</w:t>
      </w:r>
      <w:r w:rsidR="003B65A6">
        <w:rPr>
          <w:rFonts w:ascii="Times New Roman" w:hAnsi="Times New Roman" w:cs="Times New Roman"/>
          <w:bCs/>
          <w:sz w:val="24"/>
          <w:szCs w:val="24"/>
        </w:rPr>
        <w:t xml:space="preserve"> and WWII prepared the people for the land. </w:t>
      </w:r>
      <w:r w:rsidR="004C49B3">
        <w:rPr>
          <w:rFonts w:ascii="Times New Roman" w:hAnsi="Times New Roman" w:cs="Times New Roman"/>
          <w:bCs/>
          <w:sz w:val="24"/>
          <w:szCs w:val="24"/>
        </w:rPr>
        <w:t>The</w:t>
      </w:r>
      <w:r w:rsidR="00A175C2">
        <w:rPr>
          <w:rFonts w:ascii="Times New Roman" w:hAnsi="Times New Roman" w:cs="Times New Roman"/>
          <w:bCs/>
          <w:sz w:val="24"/>
          <w:szCs w:val="24"/>
        </w:rPr>
        <w:t>n the</w:t>
      </w:r>
      <w:r w:rsidR="004C49B3">
        <w:rPr>
          <w:rFonts w:ascii="Times New Roman" w:hAnsi="Times New Roman" w:cs="Times New Roman"/>
          <w:bCs/>
          <w:sz w:val="24"/>
          <w:szCs w:val="24"/>
        </w:rPr>
        <w:t xml:space="preserve"> surrounding nations</w:t>
      </w:r>
      <w:r w:rsidR="0003539B">
        <w:rPr>
          <w:rFonts w:ascii="Times New Roman" w:hAnsi="Times New Roman" w:cs="Times New Roman"/>
          <w:bCs/>
          <w:sz w:val="24"/>
          <w:szCs w:val="24"/>
        </w:rPr>
        <w:t xml:space="preserve"> became nations again as we saw </w:t>
      </w:r>
      <w:r w:rsidR="004C49B3" w:rsidRPr="004C49B3">
        <w:rPr>
          <w:rFonts w:ascii="Times New Roman" w:hAnsi="Times New Roman" w:cs="Times New Roman"/>
          <w:bCs/>
          <w:sz w:val="24"/>
          <w:szCs w:val="24"/>
        </w:rPr>
        <w:t>Egypt bec</w:t>
      </w:r>
      <w:r w:rsidR="00044B54">
        <w:rPr>
          <w:rFonts w:ascii="Times New Roman" w:hAnsi="Times New Roman" w:cs="Times New Roman"/>
          <w:bCs/>
          <w:sz w:val="24"/>
          <w:szCs w:val="24"/>
        </w:rPr>
        <w:t>a</w:t>
      </w:r>
      <w:r w:rsidR="004C49B3" w:rsidRPr="004C49B3">
        <w:rPr>
          <w:rFonts w:ascii="Times New Roman" w:hAnsi="Times New Roman" w:cs="Times New Roman"/>
          <w:bCs/>
          <w:sz w:val="24"/>
          <w:szCs w:val="24"/>
        </w:rPr>
        <w:t>me a nation in 1922</w:t>
      </w:r>
      <w:r w:rsidR="0003539B">
        <w:rPr>
          <w:rFonts w:ascii="Times New Roman" w:hAnsi="Times New Roman" w:cs="Times New Roman"/>
          <w:bCs/>
          <w:sz w:val="24"/>
          <w:szCs w:val="24"/>
        </w:rPr>
        <w:t>, then</w:t>
      </w:r>
      <w:r w:rsidR="004C49B3" w:rsidRPr="004C49B3">
        <w:rPr>
          <w:rFonts w:ascii="Times New Roman" w:hAnsi="Times New Roman" w:cs="Times New Roman"/>
          <w:bCs/>
          <w:sz w:val="24"/>
          <w:szCs w:val="24"/>
        </w:rPr>
        <w:t xml:space="preserve"> </w:t>
      </w:r>
      <w:r w:rsidR="00534228">
        <w:rPr>
          <w:rFonts w:ascii="Times New Roman" w:hAnsi="Times New Roman" w:cs="Times New Roman"/>
          <w:bCs/>
          <w:sz w:val="24"/>
          <w:szCs w:val="24"/>
        </w:rPr>
        <w:t>Saudi Arabia</w:t>
      </w:r>
      <w:r w:rsidR="004C49B3" w:rsidRPr="004C49B3">
        <w:rPr>
          <w:rFonts w:ascii="Times New Roman" w:hAnsi="Times New Roman" w:cs="Times New Roman"/>
          <w:bCs/>
          <w:sz w:val="24"/>
          <w:szCs w:val="24"/>
        </w:rPr>
        <w:t xml:space="preserve"> and Iraq </w:t>
      </w:r>
      <w:r w:rsidR="0003539B">
        <w:rPr>
          <w:rFonts w:ascii="Times New Roman" w:hAnsi="Times New Roman" w:cs="Times New Roman"/>
          <w:bCs/>
          <w:sz w:val="24"/>
          <w:szCs w:val="24"/>
        </w:rPr>
        <w:t xml:space="preserve">in </w:t>
      </w:r>
      <w:r w:rsidR="004C49B3" w:rsidRPr="004C49B3">
        <w:rPr>
          <w:rFonts w:ascii="Times New Roman" w:hAnsi="Times New Roman" w:cs="Times New Roman"/>
          <w:bCs/>
          <w:sz w:val="24"/>
          <w:szCs w:val="24"/>
        </w:rPr>
        <w:t>1932</w:t>
      </w:r>
      <w:r w:rsidR="00044B54">
        <w:rPr>
          <w:rFonts w:ascii="Times New Roman" w:hAnsi="Times New Roman" w:cs="Times New Roman"/>
          <w:bCs/>
          <w:sz w:val="24"/>
          <w:szCs w:val="24"/>
        </w:rPr>
        <w:t>. Moving on</w:t>
      </w:r>
      <w:r w:rsidR="00042927">
        <w:rPr>
          <w:rFonts w:ascii="Times New Roman" w:hAnsi="Times New Roman" w:cs="Times New Roman"/>
          <w:bCs/>
          <w:sz w:val="24"/>
          <w:szCs w:val="24"/>
        </w:rPr>
        <w:t>,</w:t>
      </w:r>
      <w:r w:rsidR="004C49B3" w:rsidRPr="004C49B3">
        <w:rPr>
          <w:rFonts w:ascii="Times New Roman" w:hAnsi="Times New Roman" w:cs="Times New Roman"/>
          <w:bCs/>
          <w:sz w:val="24"/>
          <w:szCs w:val="24"/>
        </w:rPr>
        <w:t xml:space="preserve"> Persia became Iran in</w:t>
      </w:r>
      <w:r w:rsidR="00AC57E4">
        <w:rPr>
          <w:rFonts w:ascii="Times New Roman" w:hAnsi="Times New Roman" w:cs="Times New Roman"/>
          <w:bCs/>
          <w:sz w:val="24"/>
          <w:szCs w:val="24"/>
        </w:rPr>
        <w:t xml:space="preserve"> </w:t>
      </w:r>
      <w:r w:rsidR="004C49B3" w:rsidRPr="004C49B3">
        <w:rPr>
          <w:rFonts w:ascii="Times New Roman" w:hAnsi="Times New Roman" w:cs="Times New Roman"/>
          <w:bCs/>
          <w:sz w:val="24"/>
          <w:szCs w:val="24"/>
        </w:rPr>
        <w:t>1935</w:t>
      </w:r>
      <w:r w:rsidR="00044B54">
        <w:rPr>
          <w:rFonts w:ascii="Times New Roman" w:hAnsi="Times New Roman" w:cs="Times New Roman"/>
          <w:bCs/>
          <w:sz w:val="24"/>
          <w:szCs w:val="24"/>
        </w:rPr>
        <w:t xml:space="preserve"> then </w:t>
      </w:r>
      <w:r w:rsidR="004C49B3" w:rsidRPr="004C49B3">
        <w:rPr>
          <w:rFonts w:ascii="Times New Roman" w:hAnsi="Times New Roman" w:cs="Times New Roman"/>
          <w:bCs/>
          <w:sz w:val="24"/>
          <w:szCs w:val="24"/>
        </w:rPr>
        <w:t>Jordan and Syria became Nations in 1946</w:t>
      </w:r>
      <w:r w:rsidR="00044B54">
        <w:rPr>
          <w:rFonts w:ascii="Times New Roman" w:hAnsi="Times New Roman" w:cs="Times New Roman"/>
          <w:bCs/>
          <w:sz w:val="24"/>
          <w:szCs w:val="24"/>
        </w:rPr>
        <w:t xml:space="preserve">. </w:t>
      </w:r>
      <w:r w:rsidR="004C49B3" w:rsidRPr="004C49B3">
        <w:rPr>
          <w:rFonts w:ascii="Times New Roman" w:hAnsi="Times New Roman" w:cs="Times New Roman"/>
          <w:bCs/>
          <w:sz w:val="24"/>
          <w:szCs w:val="24"/>
        </w:rPr>
        <w:t xml:space="preserve">Lebanon </w:t>
      </w:r>
      <w:r w:rsidR="00044B54">
        <w:rPr>
          <w:rFonts w:ascii="Times New Roman" w:hAnsi="Times New Roman" w:cs="Times New Roman"/>
          <w:bCs/>
          <w:sz w:val="24"/>
          <w:szCs w:val="24"/>
        </w:rPr>
        <w:t>became a nation again in</w:t>
      </w:r>
      <w:r w:rsidR="004C49B3" w:rsidRPr="004C49B3">
        <w:rPr>
          <w:rFonts w:ascii="Times New Roman" w:hAnsi="Times New Roman" w:cs="Times New Roman"/>
          <w:bCs/>
          <w:sz w:val="24"/>
          <w:szCs w:val="24"/>
        </w:rPr>
        <w:t xml:space="preserve"> 1943 reestablishing the Arab states and putting them back into</w:t>
      </w:r>
      <w:r w:rsidR="00D51811">
        <w:rPr>
          <w:rFonts w:ascii="Times New Roman" w:hAnsi="Times New Roman" w:cs="Times New Roman"/>
          <w:bCs/>
          <w:sz w:val="24"/>
          <w:szCs w:val="24"/>
        </w:rPr>
        <w:t xml:space="preserve"> </w:t>
      </w:r>
      <w:r w:rsidR="004C49B3" w:rsidRPr="004C49B3">
        <w:rPr>
          <w:rFonts w:ascii="Times New Roman" w:hAnsi="Times New Roman" w:cs="Times New Roman"/>
          <w:bCs/>
          <w:sz w:val="24"/>
          <w:szCs w:val="24"/>
        </w:rPr>
        <w:t xml:space="preserve">their lands </w:t>
      </w:r>
      <w:r w:rsidR="00042927">
        <w:rPr>
          <w:rFonts w:ascii="Times New Roman" w:hAnsi="Times New Roman" w:cs="Times New Roman"/>
          <w:bCs/>
          <w:sz w:val="24"/>
          <w:szCs w:val="24"/>
        </w:rPr>
        <w:t>as these verses prophesied.</w:t>
      </w:r>
      <w:r w:rsidR="008C79A3">
        <w:rPr>
          <w:rFonts w:ascii="Times New Roman" w:hAnsi="Times New Roman" w:cs="Times New Roman"/>
          <w:bCs/>
          <w:sz w:val="24"/>
          <w:szCs w:val="24"/>
        </w:rPr>
        <w:t xml:space="preserve"> Of course in 1948, </w:t>
      </w:r>
      <w:r w:rsidR="008C79A3">
        <w:rPr>
          <w:rFonts w:ascii="Times New Roman" w:hAnsi="Times New Roman" w:cs="Times New Roman"/>
          <w:bCs/>
          <w:sz w:val="24"/>
          <w:szCs w:val="24"/>
        </w:rPr>
        <w:lastRenderedPageBreak/>
        <w:t>Israel completed the process and became a nation again</w:t>
      </w:r>
      <w:r w:rsidR="00B10AE6">
        <w:rPr>
          <w:rFonts w:ascii="Times New Roman" w:hAnsi="Times New Roman" w:cs="Times New Roman"/>
          <w:bCs/>
          <w:sz w:val="24"/>
          <w:szCs w:val="24"/>
        </w:rPr>
        <w:t xml:space="preserve"> so the </w:t>
      </w:r>
      <w:r w:rsidR="00B10AE6">
        <w:rPr>
          <w:rFonts w:ascii="Times New Roman" w:hAnsi="Times New Roman" w:cs="Times New Roman"/>
          <w:b/>
          <w:i/>
          <w:iCs/>
          <w:sz w:val="24"/>
          <w:szCs w:val="24"/>
        </w:rPr>
        <w:t>Psalm 83</w:t>
      </w:r>
      <w:r w:rsidR="00B10AE6">
        <w:rPr>
          <w:rFonts w:ascii="Times New Roman" w:hAnsi="Times New Roman" w:cs="Times New Roman"/>
          <w:b/>
          <w:sz w:val="24"/>
          <w:szCs w:val="24"/>
        </w:rPr>
        <w:t xml:space="preserve"> </w:t>
      </w:r>
      <w:r w:rsidR="00B10AE6" w:rsidRPr="00B10AE6">
        <w:rPr>
          <w:rFonts w:ascii="Times New Roman" w:hAnsi="Times New Roman" w:cs="Times New Roman"/>
          <w:bCs/>
          <w:sz w:val="24"/>
          <w:szCs w:val="24"/>
        </w:rPr>
        <w:t>inner circle of nations were put in</w:t>
      </w:r>
      <w:r w:rsidR="0028661C">
        <w:rPr>
          <w:rFonts w:ascii="Times New Roman" w:hAnsi="Times New Roman" w:cs="Times New Roman"/>
          <w:bCs/>
          <w:sz w:val="24"/>
          <w:szCs w:val="24"/>
        </w:rPr>
        <w:t>to</w:t>
      </w:r>
      <w:r w:rsidR="00B10AE6" w:rsidRPr="00B10AE6">
        <w:rPr>
          <w:rFonts w:ascii="Times New Roman" w:hAnsi="Times New Roman" w:cs="Times New Roman"/>
          <w:bCs/>
          <w:sz w:val="24"/>
          <w:szCs w:val="24"/>
        </w:rPr>
        <w:t xml:space="preserve"> place.</w:t>
      </w:r>
    </w:p>
    <w:p w14:paraId="418E7A47" w14:textId="25A99EB7" w:rsidR="005C0771" w:rsidRDefault="005C0771" w:rsidP="00042927">
      <w:pPr>
        <w:spacing w:after="0"/>
        <w:rPr>
          <w:rFonts w:ascii="Times New Roman" w:hAnsi="Times New Roman" w:cs="Times New Roman"/>
          <w:b/>
          <w:sz w:val="24"/>
          <w:szCs w:val="24"/>
        </w:rPr>
      </w:pPr>
      <w:r>
        <w:rPr>
          <w:rFonts w:ascii="Times New Roman" w:hAnsi="Times New Roman" w:cs="Times New Roman"/>
          <w:b/>
          <w:sz w:val="24"/>
          <w:szCs w:val="24"/>
        </w:rPr>
        <w:t>Amazing Accuracy</w:t>
      </w:r>
    </w:p>
    <w:p w14:paraId="01C741FC" w14:textId="489A4359" w:rsidR="001D0F33" w:rsidRPr="001D0F33" w:rsidRDefault="00E70842" w:rsidP="00042927">
      <w:pPr>
        <w:spacing w:after="0"/>
        <w:rPr>
          <w:rFonts w:ascii="Times New Roman" w:hAnsi="Times New Roman" w:cs="Times New Roman"/>
          <w:b/>
          <w:i/>
          <w:iCs/>
          <w:sz w:val="24"/>
          <w:szCs w:val="24"/>
        </w:rPr>
      </w:pPr>
      <w:r w:rsidRPr="00E70842">
        <w:rPr>
          <w:rFonts w:ascii="Times New Roman" w:hAnsi="Times New Roman" w:cs="Times New Roman"/>
          <w:bCs/>
          <w:i/>
          <w:iCs/>
          <w:sz w:val="24"/>
          <w:szCs w:val="24"/>
        </w:rPr>
        <w:t>For I know the plans I have for you,” declares the Lord, “plans to prosper you and not to harm you, plans to give you hope and a future.</w:t>
      </w:r>
      <w:r>
        <w:rPr>
          <w:rFonts w:ascii="Times New Roman" w:hAnsi="Times New Roman" w:cs="Times New Roman"/>
          <w:b/>
          <w:i/>
          <w:iCs/>
          <w:sz w:val="24"/>
          <w:szCs w:val="24"/>
        </w:rPr>
        <w:t xml:space="preserve"> (Jer 29:11, NIV)</w:t>
      </w:r>
    </w:p>
    <w:p w14:paraId="1FAFA5F3" w14:textId="7EE84858" w:rsidR="005C0771" w:rsidRPr="005C0771" w:rsidRDefault="00553449" w:rsidP="00042927">
      <w:pPr>
        <w:spacing w:after="0"/>
        <w:rPr>
          <w:rFonts w:ascii="Times New Roman" w:hAnsi="Times New Roman" w:cs="Times New Roman"/>
          <w:bCs/>
          <w:sz w:val="24"/>
          <w:szCs w:val="24"/>
        </w:rPr>
      </w:pPr>
      <w:r>
        <w:rPr>
          <w:rFonts w:ascii="Times New Roman" w:hAnsi="Times New Roman" w:cs="Times New Roman"/>
          <w:bCs/>
          <w:sz w:val="24"/>
          <w:szCs w:val="24"/>
        </w:rPr>
        <w:t>We already know about the extreme accuracy of the messianic prophecies</w:t>
      </w:r>
      <w:r w:rsidR="00297637">
        <w:rPr>
          <w:rFonts w:ascii="Times New Roman" w:hAnsi="Times New Roman" w:cs="Times New Roman"/>
          <w:bCs/>
          <w:sz w:val="24"/>
          <w:szCs w:val="24"/>
        </w:rPr>
        <w:t xml:space="preserve"> in respect to the first coming of Jesus and the </w:t>
      </w:r>
      <w:r w:rsidR="00831F0C">
        <w:rPr>
          <w:rFonts w:ascii="Times New Roman" w:hAnsi="Times New Roman" w:cs="Times New Roman"/>
          <w:bCs/>
          <w:sz w:val="24"/>
          <w:szCs w:val="24"/>
        </w:rPr>
        <w:t>mathematical</w:t>
      </w:r>
      <w:r w:rsidR="00297637">
        <w:rPr>
          <w:rFonts w:ascii="Times New Roman" w:hAnsi="Times New Roman" w:cs="Times New Roman"/>
          <w:bCs/>
          <w:sz w:val="24"/>
          <w:szCs w:val="24"/>
        </w:rPr>
        <w:t xml:space="preserve"> odds of just 8 of them </w:t>
      </w:r>
      <w:r w:rsidR="00831F0C">
        <w:rPr>
          <w:rFonts w:ascii="Times New Roman" w:hAnsi="Times New Roman" w:cs="Times New Roman"/>
          <w:bCs/>
          <w:sz w:val="24"/>
          <w:szCs w:val="24"/>
        </w:rPr>
        <w:t xml:space="preserve">coming to pass let alone 300 of them, but when you look at all the things that needed to happen to </w:t>
      </w:r>
      <w:r w:rsidR="00EC6AFB">
        <w:rPr>
          <w:rFonts w:ascii="Times New Roman" w:hAnsi="Times New Roman" w:cs="Times New Roman"/>
          <w:bCs/>
          <w:sz w:val="24"/>
          <w:szCs w:val="24"/>
        </w:rPr>
        <w:t>setup the Middle East for those prophecies it is amazing as well.</w:t>
      </w:r>
      <w:r w:rsidR="00F57C83">
        <w:rPr>
          <w:rFonts w:ascii="Times New Roman" w:hAnsi="Times New Roman" w:cs="Times New Roman"/>
          <w:bCs/>
          <w:sz w:val="24"/>
          <w:szCs w:val="24"/>
        </w:rPr>
        <w:t xml:space="preserve"> While we watch things transpire </w:t>
      </w:r>
      <w:r w:rsidR="00127CC1">
        <w:rPr>
          <w:rFonts w:ascii="Times New Roman" w:hAnsi="Times New Roman" w:cs="Times New Roman"/>
          <w:bCs/>
          <w:sz w:val="24"/>
          <w:szCs w:val="24"/>
        </w:rPr>
        <w:t>in this war in Israel, we do need to pray for the peace of Jerusalem</w:t>
      </w:r>
      <w:r w:rsidR="00124346">
        <w:rPr>
          <w:rFonts w:ascii="Times New Roman" w:hAnsi="Times New Roman" w:cs="Times New Roman"/>
          <w:bCs/>
          <w:sz w:val="24"/>
          <w:szCs w:val="24"/>
        </w:rPr>
        <w:t>, but there is a more personal view to this. You see, God intensely cares for you</w:t>
      </w:r>
      <w:r w:rsidR="001D0F33">
        <w:rPr>
          <w:rFonts w:ascii="Times New Roman" w:hAnsi="Times New Roman" w:cs="Times New Roman"/>
          <w:bCs/>
          <w:sz w:val="24"/>
          <w:szCs w:val="24"/>
        </w:rPr>
        <w:t xml:space="preserve"> as well. </w:t>
      </w:r>
      <w:r w:rsidR="00E70842">
        <w:rPr>
          <w:rFonts w:ascii="Times New Roman" w:hAnsi="Times New Roman" w:cs="Times New Roman"/>
          <w:bCs/>
          <w:sz w:val="24"/>
          <w:szCs w:val="24"/>
        </w:rPr>
        <w:t>And His plans for you are prophetic as well.</w:t>
      </w:r>
      <w:r w:rsidR="003325C0">
        <w:rPr>
          <w:rFonts w:ascii="Times New Roman" w:hAnsi="Times New Roman" w:cs="Times New Roman"/>
          <w:bCs/>
          <w:sz w:val="24"/>
          <w:szCs w:val="24"/>
        </w:rPr>
        <w:t xml:space="preserve"> He also is a master of orchestrating </w:t>
      </w:r>
      <w:r w:rsidR="00F0551B">
        <w:rPr>
          <w:rFonts w:ascii="Times New Roman" w:hAnsi="Times New Roman" w:cs="Times New Roman"/>
          <w:bCs/>
          <w:sz w:val="24"/>
          <w:szCs w:val="24"/>
        </w:rPr>
        <w:t xml:space="preserve">all the ways to bring you to Him. I could tell you all the obvious things that brought me to </w:t>
      </w:r>
      <w:r w:rsidR="009F2EC5">
        <w:rPr>
          <w:rFonts w:ascii="Times New Roman" w:hAnsi="Times New Roman" w:cs="Times New Roman"/>
          <w:bCs/>
          <w:sz w:val="24"/>
          <w:szCs w:val="24"/>
        </w:rPr>
        <w:t xml:space="preserve">the point where I accepted Jesus as my lord and </w:t>
      </w:r>
      <w:r w:rsidR="00F30648">
        <w:rPr>
          <w:rFonts w:ascii="Times New Roman" w:hAnsi="Times New Roman" w:cs="Times New Roman"/>
          <w:bCs/>
          <w:sz w:val="24"/>
          <w:szCs w:val="24"/>
        </w:rPr>
        <w:t>savior</w:t>
      </w:r>
      <w:r w:rsidR="009F2EC5">
        <w:rPr>
          <w:rFonts w:ascii="Times New Roman" w:hAnsi="Times New Roman" w:cs="Times New Roman"/>
          <w:bCs/>
          <w:sz w:val="24"/>
          <w:szCs w:val="24"/>
        </w:rPr>
        <w:t xml:space="preserve">, but I’d </w:t>
      </w:r>
      <w:r w:rsidR="00F30648">
        <w:rPr>
          <w:rFonts w:ascii="Times New Roman" w:hAnsi="Times New Roman" w:cs="Times New Roman"/>
          <w:bCs/>
          <w:sz w:val="24"/>
          <w:szCs w:val="24"/>
        </w:rPr>
        <w:t xml:space="preserve">miss all the unknown things He used as well. Which brings me to </w:t>
      </w:r>
      <w:r w:rsidR="00AD5ACA">
        <w:rPr>
          <w:rFonts w:ascii="Times New Roman" w:hAnsi="Times New Roman" w:cs="Times New Roman"/>
          <w:bCs/>
          <w:sz w:val="24"/>
          <w:szCs w:val="24"/>
        </w:rPr>
        <w:t xml:space="preserve">anyone watching now and how I would be remiss if I didn’t take the time to tell you that He even brought you </w:t>
      </w:r>
      <w:r w:rsidR="0062259D">
        <w:rPr>
          <w:rFonts w:ascii="Times New Roman" w:hAnsi="Times New Roman" w:cs="Times New Roman"/>
          <w:bCs/>
          <w:sz w:val="24"/>
          <w:szCs w:val="24"/>
        </w:rPr>
        <w:t xml:space="preserve">to </w:t>
      </w:r>
      <w:r w:rsidR="00AD5ACA">
        <w:rPr>
          <w:rFonts w:ascii="Times New Roman" w:hAnsi="Times New Roman" w:cs="Times New Roman"/>
          <w:bCs/>
          <w:sz w:val="24"/>
          <w:szCs w:val="24"/>
        </w:rPr>
        <w:t xml:space="preserve">this point where you </w:t>
      </w:r>
      <w:r w:rsidR="0062259D">
        <w:rPr>
          <w:rFonts w:ascii="Times New Roman" w:hAnsi="Times New Roman" w:cs="Times New Roman"/>
          <w:bCs/>
          <w:sz w:val="24"/>
          <w:szCs w:val="24"/>
        </w:rPr>
        <w:t>are seeing Him work in big ways in the Middle East.</w:t>
      </w:r>
      <w:r w:rsidR="007A4655">
        <w:rPr>
          <w:rFonts w:ascii="Times New Roman" w:hAnsi="Times New Roman" w:cs="Times New Roman"/>
          <w:bCs/>
          <w:sz w:val="24"/>
          <w:szCs w:val="24"/>
        </w:rPr>
        <w:t xml:space="preserve"> And He wants to do more for you now if you let Him. </w:t>
      </w:r>
      <w:r w:rsidR="005424E0">
        <w:rPr>
          <w:rFonts w:ascii="Times New Roman" w:hAnsi="Times New Roman" w:cs="Times New Roman"/>
          <w:bCs/>
          <w:sz w:val="24"/>
          <w:szCs w:val="24"/>
        </w:rPr>
        <w:t xml:space="preserve">As a believer you </w:t>
      </w:r>
      <w:r w:rsidR="001D53DC">
        <w:rPr>
          <w:rFonts w:ascii="Times New Roman" w:hAnsi="Times New Roman" w:cs="Times New Roman"/>
          <w:bCs/>
          <w:sz w:val="24"/>
          <w:szCs w:val="24"/>
        </w:rPr>
        <w:t>need to let Him do more in you. As an unbeliever</w:t>
      </w:r>
      <w:r w:rsidR="000656FA">
        <w:rPr>
          <w:rFonts w:ascii="Times New Roman" w:hAnsi="Times New Roman" w:cs="Times New Roman"/>
          <w:bCs/>
          <w:sz w:val="24"/>
          <w:szCs w:val="24"/>
        </w:rPr>
        <w:t>, allow me to lead you in a prayer for salvation from your sins. Trust me, it will be life change that you will never regret.</w:t>
      </w:r>
    </w:p>
    <w:p w14:paraId="42F921CD" w14:textId="77777777" w:rsidR="004161C3" w:rsidRPr="004161C3" w:rsidRDefault="004161C3" w:rsidP="00042927">
      <w:pPr>
        <w:spacing w:after="0"/>
        <w:rPr>
          <w:rFonts w:ascii="Times New Roman" w:hAnsi="Times New Roman" w:cs="Times New Roman"/>
          <w:b/>
          <w:sz w:val="24"/>
          <w:szCs w:val="24"/>
        </w:rPr>
      </w:pPr>
    </w:p>
    <w:sectPr w:rsidR="004161C3" w:rsidRPr="004161C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E6F9C" w14:textId="77777777" w:rsidR="00F6361A" w:rsidRDefault="00F6361A" w:rsidP="006E6664">
      <w:pPr>
        <w:spacing w:after="0" w:line="240" w:lineRule="auto"/>
      </w:pPr>
      <w:r>
        <w:separator/>
      </w:r>
    </w:p>
  </w:endnote>
  <w:endnote w:type="continuationSeparator" w:id="0">
    <w:p w14:paraId="5F6B171B" w14:textId="77777777" w:rsidR="00F6361A" w:rsidRDefault="00F6361A" w:rsidP="006E6664">
      <w:pPr>
        <w:spacing w:after="0" w:line="240" w:lineRule="auto"/>
      </w:pPr>
      <w:r>
        <w:continuationSeparator/>
      </w:r>
    </w:p>
  </w:endnote>
  <w:endnote w:type="continuationNotice" w:id="1">
    <w:p w14:paraId="1B281A80" w14:textId="77777777" w:rsidR="00F6361A" w:rsidRDefault="00F636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7BCD6" w14:textId="77777777" w:rsidR="00F6361A" w:rsidRDefault="00F6361A" w:rsidP="006E6664">
      <w:pPr>
        <w:spacing w:after="0" w:line="240" w:lineRule="auto"/>
      </w:pPr>
      <w:r>
        <w:separator/>
      </w:r>
    </w:p>
  </w:footnote>
  <w:footnote w:type="continuationSeparator" w:id="0">
    <w:p w14:paraId="69B6A056" w14:textId="77777777" w:rsidR="00F6361A" w:rsidRDefault="00F6361A" w:rsidP="006E6664">
      <w:pPr>
        <w:spacing w:after="0" w:line="240" w:lineRule="auto"/>
      </w:pPr>
      <w:r>
        <w:continuationSeparator/>
      </w:r>
    </w:p>
  </w:footnote>
  <w:footnote w:type="continuationNotice" w:id="1">
    <w:p w14:paraId="7FE05C67" w14:textId="77777777" w:rsidR="00F6361A" w:rsidRDefault="00F636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B0"/>
    <w:rsid w:val="000B43C3"/>
    <w:rsid w:val="000B447F"/>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EE"/>
    <w:rsid w:val="00137CFC"/>
    <w:rsid w:val="00137E2E"/>
    <w:rsid w:val="00137FB6"/>
    <w:rsid w:val="001401DA"/>
    <w:rsid w:val="00140629"/>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67B"/>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630"/>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464"/>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3C6"/>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8E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55A"/>
    <w:rsid w:val="003A359B"/>
    <w:rsid w:val="003A3B52"/>
    <w:rsid w:val="003A3CA4"/>
    <w:rsid w:val="003A3DE0"/>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2FE"/>
    <w:rsid w:val="003A7313"/>
    <w:rsid w:val="003A73EB"/>
    <w:rsid w:val="003A7937"/>
    <w:rsid w:val="003A7B45"/>
    <w:rsid w:val="003A7B88"/>
    <w:rsid w:val="003A7DBA"/>
    <w:rsid w:val="003A7DE3"/>
    <w:rsid w:val="003B0046"/>
    <w:rsid w:val="003B0106"/>
    <w:rsid w:val="003B019D"/>
    <w:rsid w:val="003B02A2"/>
    <w:rsid w:val="003B0378"/>
    <w:rsid w:val="003B0DE9"/>
    <w:rsid w:val="003B0EE8"/>
    <w:rsid w:val="003B0FAE"/>
    <w:rsid w:val="003B1516"/>
    <w:rsid w:val="003B1576"/>
    <w:rsid w:val="003B1699"/>
    <w:rsid w:val="003B1824"/>
    <w:rsid w:val="003B18C0"/>
    <w:rsid w:val="003B23D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A8"/>
    <w:rsid w:val="00470ED1"/>
    <w:rsid w:val="00470FA5"/>
    <w:rsid w:val="004714C2"/>
    <w:rsid w:val="0047168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F71"/>
    <w:rsid w:val="00473FAC"/>
    <w:rsid w:val="0047430D"/>
    <w:rsid w:val="004743C4"/>
    <w:rsid w:val="0047440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635"/>
    <w:rsid w:val="004C471F"/>
    <w:rsid w:val="004C48DD"/>
    <w:rsid w:val="004C49B3"/>
    <w:rsid w:val="004C4A82"/>
    <w:rsid w:val="004C4C47"/>
    <w:rsid w:val="004C4CC1"/>
    <w:rsid w:val="004C4E19"/>
    <w:rsid w:val="004C4F6B"/>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1820"/>
    <w:rsid w:val="00621B1E"/>
    <w:rsid w:val="00621BB4"/>
    <w:rsid w:val="00621CCA"/>
    <w:rsid w:val="00621DBB"/>
    <w:rsid w:val="00621DF6"/>
    <w:rsid w:val="00621E91"/>
    <w:rsid w:val="00621EDF"/>
    <w:rsid w:val="0062259D"/>
    <w:rsid w:val="00622777"/>
    <w:rsid w:val="00622D33"/>
    <w:rsid w:val="00622EC6"/>
    <w:rsid w:val="00623041"/>
    <w:rsid w:val="00623670"/>
    <w:rsid w:val="00623B15"/>
    <w:rsid w:val="00623CAE"/>
    <w:rsid w:val="006243F1"/>
    <w:rsid w:val="006244E6"/>
    <w:rsid w:val="0062465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48F6"/>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06A"/>
    <w:rsid w:val="007E6349"/>
    <w:rsid w:val="007E651F"/>
    <w:rsid w:val="007E660B"/>
    <w:rsid w:val="007E6822"/>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63DB"/>
    <w:rsid w:val="008564BB"/>
    <w:rsid w:val="008566D7"/>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27"/>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71"/>
    <w:rsid w:val="008B4C9F"/>
    <w:rsid w:val="008B4CEB"/>
    <w:rsid w:val="008B4D1B"/>
    <w:rsid w:val="008B4EFE"/>
    <w:rsid w:val="008B4FE9"/>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F48"/>
    <w:rsid w:val="0094509E"/>
    <w:rsid w:val="0094523C"/>
    <w:rsid w:val="0094523F"/>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65E"/>
    <w:rsid w:val="009E6948"/>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0B7"/>
    <w:rsid w:val="00A452A5"/>
    <w:rsid w:val="00A45478"/>
    <w:rsid w:val="00A4565C"/>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7B7"/>
    <w:rsid w:val="00A728D8"/>
    <w:rsid w:val="00A72BB7"/>
    <w:rsid w:val="00A72EF6"/>
    <w:rsid w:val="00A72FF7"/>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BB3"/>
    <w:rsid w:val="00B50C72"/>
    <w:rsid w:val="00B50D56"/>
    <w:rsid w:val="00B50D88"/>
    <w:rsid w:val="00B51067"/>
    <w:rsid w:val="00B5125B"/>
    <w:rsid w:val="00B51337"/>
    <w:rsid w:val="00B51621"/>
    <w:rsid w:val="00B51890"/>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8"/>
    <w:rsid w:val="00BC3FD8"/>
    <w:rsid w:val="00BC4309"/>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CE0"/>
    <w:rsid w:val="00CF5E22"/>
    <w:rsid w:val="00CF5FAE"/>
    <w:rsid w:val="00CF63D1"/>
    <w:rsid w:val="00CF6637"/>
    <w:rsid w:val="00CF68B8"/>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9FA"/>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883"/>
    <w:rsid w:val="00DA0C5C"/>
    <w:rsid w:val="00DA0E13"/>
    <w:rsid w:val="00DA0E8E"/>
    <w:rsid w:val="00DA1719"/>
    <w:rsid w:val="00DA1960"/>
    <w:rsid w:val="00DA198E"/>
    <w:rsid w:val="00DA1CCD"/>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D5"/>
    <w:rsid w:val="00E47D33"/>
    <w:rsid w:val="00E47E1F"/>
    <w:rsid w:val="00E47E77"/>
    <w:rsid w:val="00E47FC4"/>
    <w:rsid w:val="00E50030"/>
    <w:rsid w:val="00E50113"/>
    <w:rsid w:val="00E5040B"/>
    <w:rsid w:val="00E50507"/>
    <w:rsid w:val="00E50622"/>
    <w:rsid w:val="00E50652"/>
    <w:rsid w:val="00E5072C"/>
    <w:rsid w:val="00E507A0"/>
    <w:rsid w:val="00E50FD3"/>
    <w:rsid w:val="00E510E2"/>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842"/>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A6A"/>
    <w:rsid w:val="00EC1BB6"/>
    <w:rsid w:val="00EC1BEE"/>
    <w:rsid w:val="00EC1DD7"/>
    <w:rsid w:val="00EC1F6E"/>
    <w:rsid w:val="00EC204A"/>
    <w:rsid w:val="00EC2336"/>
    <w:rsid w:val="00EC252C"/>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B61"/>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874"/>
    <w:rsid w:val="00FA7A8E"/>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258"/>
    <w:rsid w:val="00FC22C6"/>
    <w:rsid w:val="00FC22D1"/>
    <w:rsid w:val="00FC2351"/>
    <w:rsid w:val="00FC23F2"/>
    <w:rsid w:val="00FC2438"/>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F9F"/>
    <w:rsid w:val="00FD006F"/>
    <w:rsid w:val="00FD06EA"/>
    <w:rsid w:val="00FD07DB"/>
    <w:rsid w:val="00FD093A"/>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netanyahu-our-allies-understand-if-israel-doesnt-win-they-will-be-nex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liveblog_entry/report-shin-bet-chief-warns-west-bank-could-erupt-given-rise-in-settler-violence/" TargetMode="External"/><Relationship Id="rId4" Type="http://schemas.openxmlformats.org/officeDocument/2006/relationships/settings" Target="settings.xml"/><Relationship Id="rId9" Type="http://schemas.openxmlformats.org/officeDocument/2006/relationships/hyperlink" Target="https://www.timesofisrael.com/liveblog-october-29-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1259</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137</cp:revision>
  <cp:lastPrinted>2021-11-07T10:36:00Z</cp:lastPrinted>
  <dcterms:created xsi:type="dcterms:W3CDTF">2023-10-29T19:35:00Z</dcterms:created>
  <dcterms:modified xsi:type="dcterms:W3CDTF">2023-10-29T22:00:00Z</dcterms:modified>
</cp:coreProperties>
</file>