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C88A0" w14:textId="6B5F56C5" w:rsidR="00A110E3" w:rsidRDefault="00C52488">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25CC88A1" w14:textId="77777777" w:rsidR="00A110E3" w:rsidRDefault="00C52488">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#1,138</w:t>
      </w:r>
    </w:p>
    <w:p w14:paraId="25CC88A2" w14:textId="77777777" w:rsidR="00A110E3" w:rsidRDefault="00C5248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The Venezuela Connections</w:t>
      </w:r>
    </w:p>
    <w:p w14:paraId="25CC88A3" w14:textId="77777777" w:rsidR="00A110E3" w:rsidRPr="00C52488" w:rsidRDefault="00C52488">
      <w:pPr>
        <w:spacing w:after="0" w:line="240" w:lineRule="auto"/>
        <w:rPr>
          <w:rFonts w:ascii="Times New Roman" w:eastAsia="Times New Roman" w:hAnsi="Times New Roman" w:cs="Times New Roman"/>
          <w:b/>
          <w:bCs/>
          <w:sz w:val="24"/>
          <w:szCs w:val="24"/>
        </w:rPr>
      </w:pPr>
      <w:r w:rsidRPr="00C52488">
        <w:rPr>
          <w:rFonts w:ascii="Times New Roman" w:eastAsia="Times New Roman" w:hAnsi="Times New Roman" w:cs="Times New Roman"/>
          <w:b/>
          <w:bCs/>
          <w:sz w:val="24"/>
          <w:szCs w:val="24"/>
        </w:rPr>
        <w:t>Another Wild Weekend</w:t>
      </w:r>
    </w:p>
    <w:p w14:paraId="25CC88A4"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 xml:space="preserve">When I decided to not do a news update on the weekends, I knew things like this would happen. I mean, The US going into Venezuela and capturing their </w:t>
      </w:r>
      <w:r w:rsidRPr="00C52488">
        <w:rPr>
          <w:rFonts w:ascii="Times New Roman" w:eastAsia="Times New Roman" w:hAnsi="Times New Roman" w:cs="Times New Roman"/>
          <w:sz w:val="24"/>
          <w:szCs w:val="24"/>
        </w:rPr>
        <w:lastRenderedPageBreak/>
        <w:t xml:space="preserve">president and his wife to bring them to stand trial was huge. To be sure it was a risky military plan and a lot of things could have gone wrong, but in the end US President Trump called Nicolás Maduro’s bluff and literally went into his </w:t>
      </w:r>
      <w:r w:rsidRPr="00C52488">
        <w:rPr>
          <w:rFonts w:ascii="Times New Roman" w:eastAsia="Times New Roman" w:hAnsi="Times New Roman" w:cs="Times New Roman"/>
          <w:sz w:val="24"/>
          <w:szCs w:val="24"/>
        </w:rPr>
        <w:lastRenderedPageBreak/>
        <w:t xml:space="preserve">bedroom to extradite him to New York so they could have him stand trial for criminal charges. As of today, Maduro and his wife have pleaded not guilty to the charges. While I could address the whirlwind of chatter about the actions from </w:t>
      </w:r>
      <w:r w:rsidRPr="00C52488">
        <w:rPr>
          <w:rFonts w:ascii="Times New Roman" w:eastAsia="Times New Roman" w:hAnsi="Times New Roman" w:cs="Times New Roman"/>
          <w:sz w:val="24"/>
          <w:szCs w:val="24"/>
        </w:rPr>
        <w:lastRenderedPageBreak/>
        <w:t>all political sides, I want us to know</w:t>
      </w:r>
      <w:r w:rsidRPr="00C52488">
        <w:rPr>
          <w:rFonts w:ascii="Times New Roman" w:eastAsia="Times New Roman" w:hAnsi="Times New Roman" w:cs="Times New Roman"/>
          <w:sz w:val="24"/>
          <w:szCs w:val="24"/>
        </w:rPr>
        <w:t xml:space="preserve"> that there is a connection to the war in Israel and Venezuela as we see in an </w:t>
      </w:r>
      <w:hyperlink r:id="rId6">
        <w:r w:rsidRPr="00C52488">
          <w:rPr>
            <w:rFonts w:ascii="Times New Roman" w:eastAsia="Times New Roman" w:hAnsi="Times New Roman" w:cs="Times New Roman"/>
            <w:color w:val="0000FF"/>
            <w:sz w:val="24"/>
            <w:szCs w:val="24"/>
            <w:u w:val="single"/>
          </w:rPr>
          <w:t>article</w:t>
        </w:r>
      </w:hyperlink>
      <w:r w:rsidRPr="00C52488">
        <w:rPr>
          <w:rFonts w:ascii="Times New Roman" w:eastAsia="Times New Roman" w:hAnsi="Times New Roman" w:cs="Times New Roman"/>
          <w:sz w:val="24"/>
          <w:szCs w:val="24"/>
        </w:rPr>
        <w:t xml:space="preserve"> from </w:t>
      </w:r>
      <w:r w:rsidRPr="00C52488">
        <w:rPr>
          <w:rFonts w:ascii="Times New Roman" w:eastAsia="Times New Roman" w:hAnsi="Times New Roman" w:cs="Times New Roman"/>
          <w:i/>
          <w:iCs/>
          <w:sz w:val="24"/>
          <w:szCs w:val="24"/>
        </w:rPr>
        <w:t>Honest Reporting</w:t>
      </w:r>
      <w:r w:rsidRPr="00C52488">
        <w:rPr>
          <w:rFonts w:ascii="Times New Roman" w:eastAsia="Times New Roman" w:hAnsi="Times New Roman" w:cs="Times New Roman"/>
          <w:sz w:val="24"/>
          <w:szCs w:val="24"/>
        </w:rPr>
        <w:t xml:space="preserve">: </w:t>
      </w:r>
    </w:p>
    <w:p w14:paraId="25CC88A5"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On Saturday, January 3, the U.S. undertook a military operation in Venezuela, resulting in </w:t>
      </w:r>
      <w:r w:rsidRPr="00C52488">
        <w:rPr>
          <w:rFonts w:ascii="Times New Roman" w:eastAsia="Times New Roman" w:hAnsi="Times New Roman" w:cs="Times New Roman"/>
          <w:i/>
          <w:iCs/>
          <w:sz w:val="24"/>
          <w:szCs w:val="24"/>
        </w:rPr>
        <w:lastRenderedPageBreak/>
        <w:t>the capture of the Venezuelan President Nicolás Maduro and his transfer to New York, where he faces drug trafficking charges.</w:t>
      </w:r>
    </w:p>
    <w:p w14:paraId="25CC88A6"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The arrests will affect more than the US:</w:t>
      </w:r>
    </w:p>
    <w:p w14:paraId="25CC88A7"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While the primary driver behind </w:t>
      </w:r>
      <w:hyperlink r:id="rId7">
        <w:r w:rsidRPr="00C52488">
          <w:rPr>
            <w:rFonts w:ascii="Times New Roman" w:eastAsia="Times New Roman" w:hAnsi="Times New Roman" w:cs="Times New Roman"/>
            <w:i/>
            <w:iCs/>
            <w:color w:val="0000FF"/>
            <w:sz w:val="24"/>
            <w:szCs w:val="24"/>
            <w:u w:val="single"/>
          </w:rPr>
          <w:t>Maduro’s arrest</w:t>
        </w:r>
      </w:hyperlink>
      <w:r w:rsidRPr="00C52488">
        <w:rPr>
          <w:rFonts w:ascii="Times New Roman" w:eastAsia="Times New Roman" w:hAnsi="Times New Roman" w:cs="Times New Roman"/>
          <w:i/>
          <w:iCs/>
          <w:sz w:val="24"/>
          <w:szCs w:val="24"/>
        </w:rPr>
        <w:t xml:space="preserve"> appears to be the systemic corruption and narcotics trafficking under his rule, contributing directly to the surge of cocaine entering the United States, the implications extend far beyond U.S.-Venezuela </w:t>
      </w:r>
      <w:r w:rsidRPr="00C52488">
        <w:rPr>
          <w:rFonts w:ascii="Times New Roman" w:eastAsia="Times New Roman" w:hAnsi="Times New Roman" w:cs="Times New Roman"/>
          <w:i/>
          <w:iCs/>
          <w:sz w:val="24"/>
          <w:szCs w:val="24"/>
        </w:rPr>
        <w:lastRenderedPageBreak/>
        <w:t>relations. Maduro’s removal has the potential to reshape regional power dynamics in the Middle East and disrupt transnational criminal and terror-linked networks with reach well beyond North and South America.</w:t>
      </w:r>
    </w:p>
    <w:p w14:paraId="25CC88A8"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lastRenderedPageBreak/>
        <w:t>I’m certain few people realize the strong connection between Venezuela and Iran, but there is a long one:</w:t>
      </w:r>
    </w:p>
    <w:p w14:paraId="25CC88A9"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Iran and Venezuela have maintained a relationship since the 1950s. However, the strength and direction of the relationship </w:t>
      </w:r>
      <w:r w:rsidRPr="00C52488">
        <w:rPr>
          <w:rFonts w:ascii="Times New Roman" w:eastAsia="Times New Roman" w:hAnsi="Times New Roman" w:cs="Times New Roman"/>
          <w:i/>
          <w:iCs/>
          <w:sz w:val="24"/>
          <w:szCs w:val="24"/>
        </w:rPr>
        <w:lastRenderedPageBreak/>
        <w:t xml:space="preserve">increased significantly in 2005. The strategic partnership encompassed the realms of politics, military, and economics. In 2007, then-Iranian President Mahmoud Ahmadinejad and Venezuelan President </w:t>
      </w:r>
      <w:r w:rsidRPr="00C52488">
        <w:rPr>
          <w:rFonts w:ascii="Times New Roman" w:eastAsia="Times New Roman" w:hAnsi="Times New Roman" w:cs="Times New Roman"/>
          <w:i/>
          <w:iCs/>
          <w:sz w:val="24"/>
          <w:szCs w:val="24"/>
        </w:rPr>
        <w:lastRenderedPageBreak/>
        <w:t xml:space="preserve">Hugo Chávez </w:t>
      </w:r>
      <w:hyperlink r:id="rId8">
        <w:r w:rsidRPr="00C52488">
          <w:rPr>
            <w:rFonts w:ascii="Times New Roman" w:eastAsia="Times New Roman" w:hAnsi="Times New Roman" w:cs="Times New Roman"/>
            <w:i/>
            <w:iCs/>
            <w:color w:val="0000FF"/>
            <w:sz w:val="24"/>
            <w:szCs w:val="24"/>
            <w:u w:val="single"/>
          </w:rPr>
          <w:t>signed a formal “anti-imperialist” alliance</w:t>
        </w:r>
      </w:hyperlink>
      <w:r w:rsidRPr="00C52488">
        <w:rPr>
          <w:rFonts w:ascii="Times New Roman" w:eastAsia="Times New Roman" w:hAnsi="Times New Roman" w:cs="Times New Roman"/>
          <w:i/>
          <w:iCs/>
          <w:sz w:val="24"/>
          <w:szCs w:val="24"/>
        </w:rPr>
        <w:t>, alluding to the U.S.</w:t>
      </w:r>
    </w:p>
    <w:p w14:paraId="25CC88AA"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The partnership includes oil, arms, and money:</w:t>
      </w:r>
    </w:p>
    <w:p w14:paraId="25CC88AB"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By 2020, a </w:t>
      </w:r>
      <w:hyperlink r:id="rId9">
        <w:r w:rsidRPr="00C52488">
          <w:rPr>
            <w:rFonts w:ascii="Times New Roman" w:eastAsia="Times New Roman" w:hAnsi="Times New Roman" w:cs="Times New Roman"/>
            <w:i/>
            <w:iCs/>
            <w:color w:val="0000FF"/>
            <w:sz w:val="24"/>
            <w:szCs w:val="24"/>
            <w:u w:val="single"/>
          </w:rPr>
          <w:t>military company directly tied</w:t>
        </w:r>
      </w:hyperlink>
      <w:r w:rsidRPr="00C52488">
        <w:rPr>
          <w:rFonts w:ascii="Times New Roman" w:eastAsia="Times New Roman" w:hAnsi="Times New Roman" w:cs="Times New Roman"/>
          <w:i/>
          <w:iCs/>
          <w:sz w:val="24"/>
          <w:szCs w:val="24"/>
        </w:rPr>
        <w:t xml:space="preserve"> to the Islamic Revolutionary Guard </w:t>
      </w:r>
      <w:r w:rsidRPr="00C52488">
        <w:rPr>
          <w:rFonts w:ascii="Times New Roman" w:eastAsia="Times New Roman" w:hAnsi="Times New Roman" w:cs="Times New Roman"/>
          <w:i/>
          <w:iCs/>
          <w:sz w:val="24"/>
          <w:szCs w:val="24"/>
        </w:rPr>
        <w:lastRenderedPageBreak/>
        <w:t xml:space="preserve">Corps (IRGC) established itself in Venezuela. Then, in 2022, amid U.S. oil sanctions, Venezuela and Iran </w:t>
      </w:r>
      <w:hyperlink r:id="rId10">
        <w:r w:rsidRPr="00C52488">
          <w:rPr>
            <w:rFonts w:ascii="Times New Roman" w:eastAsia="Times New Roman" w:hAnsi="Times New Roman" w:cs="Times New Roman"/>
            <w:i/>
            <w:iCs/>
            <w:color w:val="0000FF"/>
            <w:sz w:val="24"/>
            <w:szCs w:val="24"/>
            <w:u w:val="single"/>
          </w:rPr>
          <w:t>signed a 20-year agreement</w:t>
        </w:r>
      </w:hyperlink>
      <w:r w:rsidRPr="00C52488">
        <w:rPr>
          <w:rFonts w:ascii="Times New Roman" w:eastAsia="Times New Roman" w:hAnsi="Times New Roman" w:cs="Times New Roman"/>
          <w:i/>
          <w:iCs/>
          <w:sz w:val="24"/>
          <w:szCs w:val="24"/>
        </w:rPr>
        <w:t xml:space="preserve">, whereby Iran transferred oil to Venezuela. The two countries have </w:t>
      </w:r>
      <w:r w:rsidRPr="00C52488">
        <w:rPr>
          <w:rFonts w:ascii="Times New Roman" w:eastAsia="Times New Roman" w:hAnsi="Times New Roman" w:cs="Times New Roman"/>
          <w:i/>
          <w:iCs/>
          <w:sz w:val="24"/>
          <w:szCs w:val="24"/>
        </w:rPr>
        <w:lastRenderedPageBreak/>
        <w:t xml:space="preserve">coordinated the </w:t>
      </w:r>
      <w:hyperlink r:id="rId11">
        <w:r w:rsidRPr="00C52488">
          <w:rPr>
            <w:rFonts w:ascii="Times New Roman" w:eastAsia="Times New Roman" w:hAnsi="Times New Roman" w:cs="Times New Roman"/>
            <w:i/>
            <w:iCs/>
            <w:color w:val="0000FF"/>
            <w:sz w:val="24"/>
            <w:szCs w:val="24"/>
            <w:u w:val="single"/>
          </w:rPr>
          <w:t>exchange of gasoline and gold</w:t>
        </w:r>
      </w:hyperlink>
      <w:r w:rsidRPr="00C52488">
        <w:rPr>
          <w:rFonts w:ascii="Times New Roman" w:eastAsia="Times New Roman" w:hAnsi="Times New Roman" w:cs="Times New Roman"/>
          <w:i/>
          <w:iCs/>
          <w:sz w:val="24"/>
          <w:szCs w:val="24"/>
        </w:rPr>
        <w:t xml:space="preserve">, providing both regimes with sanctions-evasion mechanisms and alternative revenue streams. The partnership allowed Iran to establish a growing presence in </w:t>
      </w:r>
      <w:r w:rsidRPr="00C52488">
        <w:rPr>
          <w:rFonts w:ascii="Times New Roman" w:eastAsia="Times New Roman" w:hAnsi="Times New Roman" w:cs="Times New Roman"/>
          <w:i/>
          <w:iCs/>
          <w:sz w:val="24"/>
          <w:szCs w:val="24"/>
        </w:rPr>
        <w:lastRenderedPageBreak/>
        <w:t xml:space="preserve">Venezuela while </w:t>
      </w:r>
      <w:hyperlink r:id="rId12">
        <w:r w:rsidRPr="00C52488">
          <w:rPr>
            <w:rFonts w:ascii="Times New Roman" w:eastAsia="Times New Roman" w:hAnsi="Times New Roman" w:cs="Times New Roman"/>
            <w:i/>
            <w:iCs/>
            <w:color w:val="0000FF"/>
            <w:sz w:val="24"/>
            <w:szCs w:val="24"/>
            <w:u w:val="single"/>
          </w:rPr>
          <w:t>diverting some of the profits</w:t>
        </w:r>
      </w:hyperlink>
      <w:r w:rsidRPr="00C52488">
        <w:rPr>
          <w:rFonts w:ascii="Times New Roman" w:eastAsia="Times New Roman" w:hAnsi="Times New Roman" w:cs="Times New Roman"/>
          <w:i/>
          <w:iCs/>
          <w:sz w:val="24"/>
          <w:szCs w:val="24"/>
        </w:rPr>
        <w:t xml:space="preserve"> it makes in Venezuela to its terror network in the Middle </w:t>
      </w:r>
      <w:proofErr w:type="spellStart"/>
      <w:r w:rsidRPr="00C52488">
        <w:rPr>
          <w:rFonts w:ascii="Times New Roman" w:eastAsia="Times New Roman" w:hAnsi="Times New Roman" w:cs="Times New Roman"/>
          <w:i/>
          <w:iCs/>
          <w:sz w:val="24"/>
          <w:szCs w:val="24"/>
        </w:rPr>
        <w:t>East.In</w:t>
      </w:r>
      <w:proofErr w:type="spellEnd"/>
      <w:r w:rsidRPr="00C52488">
        <w:rPr>
          <w:rFonts w:ascii="Times New Roman" w:eastAsia="Times New Roman" w:hAnsi="Times New Roman" w:cs="Times New Roman"/>
          <w:i/>
          <w:iCs/>
          <w:sz w:val="24"/>
          <w:szCs w:val="24"/>
        </w:rPr>
        <w:t xml:space="preserve"> the years leading up to the U.S. military operation, Venezuela began </w:t>
      </w:r>
      <w:hyperlink r:id="rId13">
        <w:r w:rsidRPr="00C52488">
          <w:rPr>
            <w:rFonts w:ascii="Times New Roman" w:eastAsia="Times New Roman" w:hAnsi="Times New Roman" w:cs="Times New Roman"/>
            <w:i/>
            <w:iCs/>
            <w:color w:val="0000FF"/>
            <w:sz w:val="24"/>
            <w:szCs w:val="24"/>
            <w:u w:val="single"/>
          </w:rPr>
          <w:t>developing drones</w:t>
        </w:r>
      </w:hyperlink>
      <w:r w:rsidRPr="00C52488">
        <w:rPr>
          <w:rFonts w:ascii="Times New Roman" w:eastAsia="Times New Roman" w:hAnsi="Times New Roman" w:cs="Times New Roman"/>
          <w:i/>
          <w:iCs/>
          <w:sz w:val="24"/>
          <w:szCs w:val="24"/>
        </w:rPr>
        <w:t xml:space="preserve"> using Iranian-trained </w:t>
      </w:r>
      <w:r w:rsidRPr="00C52488">
        <w:rPr>
          <w:rFonts w:ascii="Times New Roman" w:eastAsia="Times New Roman" w:hAnsi="Times New Roman" w:cs="Times New Roman"/>
          <w:i/>
          <w:iCs/>
          <w:sz w:val="24"/>
          <w:szCs w:val="24"/>
        </w:rPr>
        <w:lastRenderedPageBreak/>
        <w:t xml:space="preserve">experts overseen by the Islamic Republic, reflecting a deepening military collaboration. Beyond that, Venezuela’s state-owned airline, </w:t>
      </w:r>
      <w:proofErr w:type="spellStart"/>
      <w:r w:rsidRPr="00C52488">
        <w:rPr>
          <w:rFonts w:ascii="Times New Roman" w:eastAsia="Times New Roman" w:hAnsi="Times New Roman" w:cs="Times New Roman"/>
          <w:i/>
          <w:iCs/>
          <w:sz w:val="24"/>
          <w:szCs w:val="24"/>
        </w:rPr>
        <w:t>Conviasa</w:t>
      </w:r>
      <w:proofErr w:type="spellEnd"/>
      <w:r w:rsidRPr="00C52488">
        <w:rPr>
          <w:rFonts w:ascii="Times New Roman" w:eastAsia="Times New Roman" w:hAnsi="Times New Roman" w:cs="Times New Roman"/>
          <w:i/>
          <w:iCs/>
          <w:sz w:val="24"/>
          <w:szCs w:val="24"/>
        </w:rPr>
        <w:t xml:space="preserve"> Airlines, has been </w:t>
      </w:r>
      <w:hyperlink r:id="rId14">
        <w:r w:rsidRPr="00C52488">
          <w:rPr>
            <w:rFonts w:ascii="Times New Roman" w:eastAsia="Times New Roman" w:hAnsi="Times New Roman" w:cs="Times New Roman"/>
            <w:i/>
            <w:iCs/>
            <w:color w:val="0000FF"/>
            <w:sz w:val="24"/>
            <w:szCs w:val="24"/>
            <w:u w:val="single"/>
          </w:rPr>
          <w:t xml:space="preserve">involved in the Iranian regime’s </w:t>
        </w:r>
        <w:r w:rsidRPr="00C52488">
          <w:rPr>
            <w:rFonts w:ascii="Times New Roman" w:eastAsia="Times New Roman" w:hAnsi="Times New Roman" w:cs="Times New Roman"/>
            <w:i/>
            <w:iCs/>
            <w:color w:val="0000FF"/>
            <w:sz w:val="24"/>
            <w:szCs w:val="24"/>
            <w:u w:val="single"/>
          </w:rPr>
          <w:lastRenderedPageBreak/>
          <w:t>global illicit arms network</w:t>
        </w:r>
      </w:hyperlink>
      <w:r w:rsidRPr="00C52488">
        <w:rPr>
          <w:rFonts w:ascii="Times New Roman" w:eastAsia="Times New Roman" w:hAnsi="Times New Roman" w:cs="Times New Roman"/>
          <w:i/>
          <w:iCs/>
          <w:sz w:val="24"/>
          <w:szCs w:val="24"/>
        </w:rPr>
        <w:t>.</w:t>
      </w:r>
    </w:p>
    <w:p w14:paraId="25CC88AC"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In effect, Venezuela became not merely an economic partner but a strategic outpost for Iran, extending Tehran’s influence closer to U.S. borders while reinforcing its global network of </w:t>
      </w:r>
      <w:r w:rsidRPr="00C52488">
        <w:rPr>
          <w:rFonts w:ascii="Times New Roman" w:eastAsia="Times New Roman" w:hAnsi="Times New Roman" w:cs="Times New Roman"/>
          <w:i/>
          <w:iCs/>
          <w:sz w:val="24"/>
          <w:szCs w:val="24"/>
        </w:rPr>
        <w:lastRenderedPageBreak/>
        <w:t>illicit trade and terror financing.</w:t>
      </w:r>
    </w:p>
    <w:p w14:paraId="25CC88AD" w14:textId="77777777" w:rsidR="00A110E3" w:rsidRPr="00C52488" w:rsidRDefault="00A110E3">
      <w:pPr>
        <w:spacing w:after="0" w:line="240" w:lineRule="auto"/>
        <w:rPr>
          <w:rFonts w:ascii="Times New Roman" w:eastAsia="Times New Roman" w:hAnsi="Times New Roman" w:cs="Times New Roman"/>
          <w:i/>
          <w:iCs/>
          <w:sz w:val="24"/>
          <w:szCs w:val="24"/>
        </w:rPr>
      </w:pPr>
    </w:p>
    <w:p w14:paraId="25CC88AE" w14:textId="77777777" w:rsidR="00A110E3" w:rsidRPr="00C52488" w:rsidRDefault="00C52488">
      <w:pPr>
        <w:spacing w:after="0" w:line="240" w:lineRule="auto"/>
        <w:rPr>
          <w:rFonts w:ascii="Times New Roman" w:eastAsia="Times New Roman" w:hAnsi="Times New Roman" w:cs="Times New Roman"/>
          <w:b/>
          <w:bCs/>
          <w:sz w:val="24"/>
          <w:szCs w:val="24"/>
        </w:rPr>
      </w:pPr>
      <w:r w:rsidRPr="00C52488">
        <w:rPr>
          <w:rFonts w:ascii="Times New Roman" w:eastAsia="Times New Roman" w:hAnsi="Times New Roman" w:cs="Times New Roman"/>
          <w:b/>
          <w:bCs/>
          <w:sz w:val="24"/>
          <w:szCs w:val="24"/>
        </w:rPr>
        <w:t>More Middle East Connections</w:t>
      </w:r>
    </w:p>
    <w:p w14:paraId="25CC88AF"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The so-called neutral moderator of Qatar voiced their “deep concern” over the operation:</w:t>
      </w:r>
    </w:p>
    <w:p w14:paraId="25CC88B0"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lastRenderedPageBreak/>
        <w:t xml:space="preserve">After the U.S. operation, Qatar issued a statement of disapproval, knowing that ultimately, the capture of Maduro would have profound impacts on Qatar as well, which is also </w:t>
      </w:r>
      <w:hyperlink r:id="rId15">
        <w:r w:rsidRPr="00C52488">
          <w:rPr>
            <w:rFonts w:ascii="Times New Roman" w:eastAsia="Times New Roman" w:hAnsi="Times New Roman" w:cs="Times New Roman"/>
            <w:i/>
            <w:iCs/>
            <w:color w:val="0000FF"/>
            <w:sz w:val="24"/>
            <w:szCs w:val="24"/>
            <w:u w:val="single"/>
          </w:rPr>
          <w:t>linked to Iran’s terror network</w:t>
        </w:r>
      </w:hyperlink>
      <w:r w:rsidRPr="00C52488">
        <w:rPr>
          <w:rFonts w:ascii="Times New Roman" w:eastAsia="Times New Roman" w:hAnsi="Times New Roman" w:cs="Times New Roman"/>
          <w:i/>
          <w:iCs/>
          <w:sz w:val="24"/>
          <w:szCs w:val="24"/>
        </w:rPr>
        <w:t>.</w:t>
      </w:r>
    </w:p>
    <w:p w14:paraId="25CC88B1" w14:textId="77777777" w:rsidR="00A110E3" w:rsidRPr="00C52488" w:rsidRDefault="00C52488">
      <w:pPr>
        <w:spacing w:after="0" w:line="240" w:lineRule="auto"/>
        <w:rPr>
          <w:rFonts w:ascii="Times New Roman" w:eastAsia="Times New Roman" w:hAnsi="Times New Roman" w:cs="Times New Roman"/>
          <w:b/>
          <w:bCs/>
          <w:i/>
          <w:iCs/>
          <w:sz w:val="24"/>
          <w:szCs w:val="24"/>
        </w:rPr>
      </w:pPr>
      <w:r w:rsidRPr="00C52488">
        <w:rPr>
          <w:rFonts w:ascii="Times New Roman" w:eastAsia="Times New Roman" w:hAnsi="Times New Roman" w:cs="Times New Roman"/>
          <w:sz w:val="24"/>
          <w:szCs w:val="24"/>
        </w:rPr>
        <w:lastRenderedPageBreak/>
        <w:t>But the terrorism links also go further as Venezuela and Hezbollah are tied at the hip, too:</w:t>
      </w:r>
    </w:p>
    <w:p w14:paraId="25CC88B2"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Iran has exploited this connection with Venezuela to expand its terror and criminal networks across South America. Hezbollah, in </w:t>
      </w:r>
      <w:r w:rsidRPr="00C52488">
        <w:rPr>
          <w:rFonts w:ascii="Times New Roman" w:eastAsia="Times New Roman" w:hAnsi="Times New Roman" w:cs="Times New Roman"/>
          <w:i/>
          <w:iCs/>
          <w:sz w:val="24"/>
          <w:szCs w:val="24"/>
        </w:rPr>
        <w:lastRenderedPageBreak/>
        <w:t xml:space="preserve">particular, has leveraged the region as a hub for narcotics trafficking, money laundering, and illicit finance, with Hezbollah-affiliated operatives based in Venezuela playing a documented role in these schemes. </w:t>
      </w:r>
      <w:r w:rsidRPr="00C52488">
        <w:rPr>
          <w:rFonts w:ascii="Times New Roman" w:eastAsia="Times New Roman" w:hAnsi="Times New Roman" w:cs="Times New Roman"/>
          <w:i/>
          <w:iCs/>
          <w:sz w:val="24"/>
          <w:szCs w:val="24"/>
        </w:rPr>
        <w:lastRenderedPageBreak/>
        <w:t>Through drug trafficking corridors, Hezbollah has generated significant revenue used to finance its terrorist activities abroad.</w:t>
      </w:r>
    </w:p>
    <w:p w14:paraId="25CC88B3"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Hezbollah’s vast terror network includes clans based in Venezuela and other South </w:t>
      </w:r>
      <w:r w:rsidRPr="00C52488">
        <w:rPr>
          <w:rFonts w:ascii="Times New Roman" w:eastAsia="Times New Roman" w:hAnsi="Times New Roman" w:cs="Times New Roman"/>
          <w:i/>
          <w:iCs/>
          <w:sz w:val="24"/>
          <w:szCs w:val="24"/>
        </w:rPr>
        <w:lastRenderedPageBreak/>
        <w:t xml:space="preserve">American countries that assist in the movement of funds through different banks in order to finance Hezbollah’s terror activities. </w:t>
      </w:r>
      <w:hyperlink r:id="rId16">
        <w:r w:rsidRPr="00C52488">
          <w:rPr>
            <w:rFonts w:ascii="Times New Roman" w:eastAsia="Times New Roman" w:hAnsi="Times New Roman" w:cs="Times New Roman"/>
            <w:i/>
            <w:iCs/>
            <w:color w:val="0000FF"/>
            <w:sz w:val="24"/>
            <w:szCs w:val="24"/>
            <w:u w:val="single"/>
          </w:rPr>
          <w:t>One major operation in 2011</w:t>
        </w:r>
      </w:hyperlink>
      <w:r w:rsidRPr="00C52488">
        <w:rPr>
          <w:rFonts w:ascii="Times New Roman" w:eastAsia="Times New Roman" w:hAnsi="Times New Roman" w:cs="Times New Roman"/>
          <w:i/>
          <w:iCs/>
          <w:sz w:val="24"/>
          <w:szCs w:val="24"/>
        </w:rPr>
        <w:t xml:space="preserve"> exposed the scale of this network, resulting in the arrest </w:t>
      </w:r>
      <w:r w:rsidRPr="00C52488">
        <w:rPr>
          <w:rFonts w:ascii="Times New Roman" w:eastAsia="Times New Roman" w:hAnsi="Times New Roman" w:cs="Times New Roman"/>
          <w:i/>
          <w:iCs/>
          <w:sz w:val="24"/>
          <w:szCs w:val="24"/>
        </w:rPr>
        <w:lastRenderedPageBreak/>
        <w:t>of approximately 130 individuals and the seizure of roughly $23 million in illicit funds.</w:t>
      </w:r>
    </w:p>
    <w:p w14:paraId="25CC88B4"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Hezbollah is in very deeply with South American countries especially Venezuela:</w:t>
      </w:r>
    </w:p>
    <w:p w14:paraId="25CC88B5"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Hezbollah’s involvement in narcotics and </w:t>
      </w:r>
      <w:r w:rsidRPr="00C52488">
        <w:rPr>
          <w:rFonts w:ascii="Times New Roman" w:eastAsia="Times New Roman" w:hAnsi="Times New Roman" w:cs="Times New Roman"/>
          <w:i/>
          <w:iCs/>
          <w:sz w:val="24"/>
          <w:szCs w:val="24"/>
        </w:rPr>
        <w:lastRenderedPageBreak/>
        <w:t xml:space="preserve">organized crime led the U.S. government in 2018 to designate the group as </w:t>
      </w:r>
      <w:hyperlink r:id="rId17">
        <w:r w:rsidRPr="00C52488">
          <w:rPr>
            <w:rFonts w:ascii="Times New Roman" w:eastAsia="Times New Roman" w:hAnsi="Times New Roman" w:cs="Times New Roman"/>
            <w:i/>
            <w:iCs/>
            <w:color w:val="0000FF"/>
            <w:sz w:val="24"/>
            <w:szCs w:val="24"/>
            <w:u w:val="single"/>
          </w:rPr>
          <w:t>one of the world’s top five transnational criminal organizations</w:t>
        </w:r>
      </w:hyperlink>
      <w:r w:rsidRPr="00C52488">
        <w:rPr>
          <w:rFonts w:ascii="Times New Roman" w:eastAsia="Times New Roman" w:hAnsi="Times New Roman" w:cs="Times New Roman"/>
          <w:i/>
          <w:iCs/>
          <w:sz w:val="24"/>
          <w:szCs w:val="24"/>
        </w:rPr>
        <w:t xml:space="preserve">, placing it alongside major drug cartels. This designation underscored the </w:t>
      </w:r>
      <w:r w:rsidRPr="00C52488">
        <w:rPr>
          <w:rFonts w:ascii="Times New Roman" w:eastAsia="Times New Roman" w:hAnsi="Times New Roman" w:cs="Times New Roman"/>
          <w:i/>
          <w:iCs/>
          <w:sz w:val="24"/>
          <w:szCs w:val="24"/>
        </w:rPr>
        <w:lastRenderedPageBreak/>
        <w:t xml:space="preserve">critical reality that Hezbollah is not solely a terrorist organization driven by ideology, but a sophisticated hybrid entity that fuses terrorism with large-scale criminal enterprise, exploiting weak states and </w:t>
      </w:r>
      <w:r w:rsidRPr="00C52488">
        <w:rPr>
          <w:rFonts w:ascii="Times New Roman" w:eastAsia="Times New Roman" w:hAnsi="Times New Roman" w:cs="Times New Roman"/>
          <w:i/>
          <w:iCs/>
          <w:sz w:val="24"/>
          <w:szCs w:val="24"/>
        </w:rPr>
        <w:lastRenderedPageBreak/>
        <w:t>corrupt regimes like Venezuela to fund and sustain its global operations.</w:t>
      </w:r>
    </w:p>
    <w:p w14:paraId="25CC88B6"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While the US tried to use sanctions to hurt Venezuela, their good friends in the Middle East lent them a helping hand and got help in return:</w:t>
      </w:r>
    </w:p>
    <w:p w14:paraId="25CC88B7"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lastRenderedPageBreak/>
        <w:t xml:space="preserve">Venezuela has also bypassed U.S. sanctions by </w:t>
      </w:r>
      <w:hyperlink r:id="rId18">
        <w:r w:rsidRPr="00C52488">
          <w:rPr>
            <w:rFonts w:ascii="Times New Roman" w:eastAsia="Times New Roman" w:hAnsi="Times New Roman" w:cs="Times New Roman"/>
            <w:i/>
            <w:iCs/>
            <w:color w:val="0000FF"/>
            <w:sz w:val="24"/>
            <w:szCs w:val="24"/>
            <w:u w:val="single"/>
          </w:rPr>
          <w:t>using Hezbollah to smuggle gold</w:t>
        </w:r>
      </w:hyperlink>
      <w:r w:rsidRPr="00C52488">
        <w:rPr>
          <w:rFonts w:ascii="Times New Roman" w:eastAsia="Times New Roman" w:hAnsi="Times New Roman" w:cs="Times New Roman"/>
          <w:i/>
          <w:iCs/>
          <w:sz w:val="24"/>
          <w:szCs w:val="24"/>
        </w:rPr>
        <w:t xml:space="preserve">, whereby the IRGC facilitated the sale of Iranian oil and accepted gold as a form of payment, which was directed </w:t>
      </w:r>
      <w:r w:rsidRPr="00C52488">
        <w:rPr>
          <w:rFonts w:ascii="Times New Roman" w:eastAsia="Times New Roman" w:hAnsi="Times New Roman" w:cs="Times New Roman"/>
          <w:i/>
          <w:iCs/>
          <w:sz w:val="24"/>
          <w:szCs w:val="24"/>
        </w:rPr>
        <w:lastRenderedPageBreak/>
        <w:t>toward Hezbollah terrorists.</w:t>
      </w:r>
    </w:p>
    <w:p w14:paraId="25CC88B8" w14:textId="77777777" w:rsidR="00A110E3"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As you can see Iran, Hezbollah and who knows how many other bad hombres are feeling the pain now:</w:t>
      </w:r>
    </w:p>
    <w:p w14:paraId="25CC88B9" w14:textId="77777777" w:rsidR="00A110E3" w:rsidRPr="00C52488" w:rsidRDefault="00C52488">
      <w:pPr>
        <w:spacing w:after="0" w:line="240" w:lineRule="auto"/>
        <w:rPr>
          <w:rFonts w:ascii="Times New Roman" w:eastAsia="Times New Roman" w:hAnsi="Times New Roman" w:cs="Times New Roman"/>
          <w:i/>
          <w:iCs/>
          <w:sz w:val="24"/>
          <w:szCs w:val="24"/>
        </w:rPr>
      </w:pPr>
      <w:r w:rsidRPr="00C52488">
        <w:rPr>
          <w:rFonts w:ascii="Times New Roman" w:eastAsia="Times New Roman" w:hAnsi="Times New Roman" w:cs="Times New Roman"/>
          <w:i/>
          <w:iCs/>
          <w:sz w:val="24"/>
          <w:szCs w:val="24"/>
        </w:rPr>
        <w:t xml:space="preserve">Venezuela, ruled by Maduro, played an undeniable role in increasing the reach of </w:t>
      </w:r>
      <w:r w:rsidRPr="00C52488">
        <w:rPr>
          <w:rFonts w:ascii="Times New Roman" w:eastAsia="Times New Roman" w:hAnsi="Times New Roman" w:cs="Times New Roman"/>
          <w:i/>
          <w:iCs/>
          <w:sz w:val="24"/>
          <w:szCs w:val="24"/>
        </w:rPr>
        <w:lastRenderedPageBreak/>
        <w:t xml:space="preserve">the Iranian regime and its terrorist proxies. While South America may be geographically distant from Israel, the capture of Maduro is likely to have a significant impact that extends well beyond Venezuela and the U.S. Maduro’s removal </w:t>
      </w:r>
      <w:r w:rsidRPr="00C52488">
        <w:rPr>
          <w:rFonts w:ascii="Times New Roman" w:eastAsia="Times New Roman" w:hAnsi="Times New Roman" w:cs="Times New Roman"/>
          <w:i/>
          <w:iCs/>
          <w:sz w:val="24"/>
          <w:szCs w:val="24"/>
        </w:rPr>
        <w:lastRenderedPageBreak/>
        <w:t xml:space="preserve">threatens to sever one of the Iranian regime’s most valuable strategic partnerships, disrupting financial pipelines and logistical routes that the Iranian regime relied upon to sustain its proxies. Especially now, as the </w:t>
      </w:r>
      <w:hyperlink r:id="rId19">
        <w:r w:rsidRPr="00C52488">
          <w:rPr>
            <w:rFonts w:ascii="Times New Roman" w:eastAsia="Times New Roman" w:hAnsi="Times New Roman" w:cs="Times New Roman"/>
            <w:i/>
            <w:iCs/>
            <w:color w:val="0000FF"/>
            <w:sz w:val="24"/>
            <w:szCs w:val="24"/>
            <w:u w:val="single"/>
          </w:rPr>
          <w:t xml:space="preserve">Iranian regime faces </w:t>
        </w:r>
        <w:r w:rsidRPr="00C52488">
          <w:rPr>
            <w:rFonts w:ascii="Times New Roman" w:eastAsia="Times New Roman" w:hAnsi="Times New Roman" w:cs="Times New Roman"/>
            <w:i/>
            <w:iCs/>
            <w:color w:val="0000FF"/>
            <w:sz w:val="24"/>
            <w:szCs w:val="24"/>
            <w:u w:val="single"/>
          </w:rPr>
          <w:lastRenderedPageBreak/>
          <w:t>growing internal pressure</w:t>
        </w:r>
      </w:hyperlink>
      <w:r w:rsidRPr="00C52488">
        <w:rPr>
          <w:rFonts w:ascii="Times New Roman" w:eastAsia="Times New Roman" w:hAnsi="Times New Roman" w:cs="Times New Roman"/>
          <w:i/>
          <w:iCs/>
          <w:sz w:val="24"/>
          <w:szCs w:val="24"/>
        </w:rPr>
        <w:t xml:space="preserve">, the loss of Venezuela as a partner further constrains its ability to project power abroad. Maduro’s downfall is not only a turning point for Venezuela, but a development with direct implications for </w:t>
      </w:r>
      <w:r w:rsidRPr="00C52488">
        <w:rPr>
          <w:rFonts w:ascii="Times New Roman" w:eastAsia="Times New Roman" w:hAnsi="Times New Roman" w:cs="Times New Roman"/>
          <w:i/>
          <w:iCs/>
          <w:sz w:val="24"/>
          <w:szCs w:val="24"/>
        </w:rPr>
        <w:lastRenderedPageBreak/>
        <w:t>Middle Eastern security, weakening Iran’s global infrastructure and limiting the reach of the terror networks it supports.</w:t>
      </w:r>
    </w:p>
    <w:p w14:paraId="013EFAF9" w14:textId="10AA64E8" w:rsidR="004364E2" w:rsidRPr="00C52488" w:rsidRDefault="00C52488">
      <w:pPr>
        <w:spacing w:after="0" w:line="240" w:lineRule="auto"/>
        <w:rPr>
          <w:rFonts w:ascii="Times New Roman" w:eastAsia="Times New Roman" w:hAnsi="Times New Roman" w:cs="Times New Roman"/>
          <w:sz w:val="24"/>
          <w:szCs w:val="24"/>
        </w:rPr>
      </w:pPr>
      <w:r w:rsidRPr="00C52488">
        <w:rPr>
          <w:rFonts w:ascii="Times New Roman" w:eastAsia="Times New Roman" w:hAnsi="Times New Roman" w:cs="Times New Roman"/>
          <w:sz w:val="24"/>
          <w:szCs w:val="24"/>
        </w:rPr>
        <w:t xml:space="preserve">It's more than a fascinating development and could very well lead to </w:t>
      </w:r>
      <w:r w:rsidRPr="00C52488">
        <w:rPr>
          <w:rFonts w:ascii="Times New Roman" w:eastAsia="Times New Roman" w:hAnsi="Times New Roman" w:cs="Times New Roman"/>
          <w:sz w:val="24"/>
          <w:szCs w:val="24"/>
        </w:rPr>
        <w:lastRenderedPageBreak/>
        <w:t xml:space="preserve">prophecy being fulfilled in the Middle East as Iran will most likely need help from Russia and others when they attempt yet another attack to annihilate God’s chosen people in the coming War of Gog and Magog seen in </w:t>
      </w:r>
      <w:hyperlink r:id="rId20">
        <w:r w:rsidRPr="00C52488">
          <w:rPr>
            <w:rFonts w:ascii="Times New Roman" w:eastAsia="Times New Roman" w:hAnsi="Times New Roman" w:cs="Times New Roman"/>
            <w:b/>
            <w:bCs/>
            <w:i/>
            <w:iCs/>
            <w:color w:val="0000FF"/>
            <w:sz w:val="24"/>
            <w:szCs w:val="24"/>
            <w:u w:val="single"/>
          </w:rPr>
          <w:t>Ezekiel 38</w:t>
        </w:r>
      </w:hyperlink>
      <w:r w:rsidRPr="00C52488">
        <w:rPr>
          <w:rFonts w:ascii="Times New Roman" w:eastAsia="Times New Roman" w:hAnsi="Times New Roman" w:cs="Times New Roman"/>
          <w:sz w:val="24"/>
          <w:szCs w:val="24"/>
        </w:rPr>
        <w:t>. I admit, I didn’t see the Venezuela connection in helping fulfill Bible prophecy, yet here it is all laid out for us. The current events over the weekend did indeed have a Biblical perspective.</w:t>
      </w:r>
    </w:p>
    <w:sectPr w:rsidR="004364E2" w:rsidRPr="00C52488">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C88C6" w14:textId="77777777" w:rsidR="00C52488" w:rsidRDefault="00C52488">
      <w:pPr>
        <w:spacing w:after="0" w:line="240" w:lineRule="auto"/>
      </w:pPr>
      <w:r>
        <w:separator/>
      </w:r>
    </w:p>
  </w:endnote>
  <w:endnote w:type="continuationSeparator" w:id="0">
    <w:p w14:paraId="25CC88C8" w14:textId="77777777" w:rsidR="00C52488" w:rsidRDefault="00C52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494555FA-8E60-41EB-92E9-C397F5CB3959}"/>
  </w:font>
  <w:font w:name="Play">
    <w:charset w:val="00"/>
    <w:family w:val="auto"/>
    <w:pitch w:val="default"/>
    <w:embedRegular r:id="rId2" w:fontKey="{11FAE644-1CB7-4A94-9D77-32AC16336D8C}"/>
  </w:font>
  <w:font w:name="Aptos">
    <w:charset w:val="00"/>
    <w:family w:val="swiss"/>
    <w:pitch w:val="variable"/>
    <w:sig w:usb0="20000287" w:usb1="00000003" w:usb2="00000000" w:usb3="00000000" w:csb0="0000019F" w:csb1="00000000"/>
    <w:embedRegular r:id="rId3" w:fontKey="{6380F350-EC35-4AFA-A640-C663412D37F5}"/>
    <w:embedItalic r:id="rId4" w:fontKey="{1785CC64-EF00-4E27-8000-747A4FAC465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41AC9E86-FD52-4E68-9352-BE68F9A299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D"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E" w14:textId="57352EF4" w:rsidR="00A110E3" w:rsidRDefault="00C52488">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477A">
      <w:rPr>
        <w:noProof/>
        <w:color w:val="000000"/>
      </w:rPr>
      <w:t>1</w:t>
    </w:r>
    <w:r>
      <w:rPr>
        <w:color w:val="000000"/>
      </w:rPr>
      <w:fldChar w:fldCharType="end"/>
    </w:r>
  </w:p>
  <w:p w14:paraId="25CC88BF"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C1"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C88C2" w14:textId="77777777" w:rsidR="00C52488" w:rsidRDefault="00C52488">
      <w:pPr>
        <w:spacing w:after="0" w:line="240" w:lineRule="auto"/>
      </w:pPr>
      <w:r>
        <w:separator/>
      </w:r>
    </w:p>
  </w:footnote>
  <w:footnote w:type="continuationSeparator" w:id="0">
    <w:p w14:paraId="25CC88C4" w14:textId="77777777" w:rsidR="00C52488" w:rsidRDefault="00C52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B"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BC"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88C0" w14:textId="77777777" w:rsidR="00A110E3" w:rsidRDefault="00A110E3">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0E3"/>
    <w:rsid w:val="004364E2"/>
    <w:rsid w:val="0072477A"/>
    <w:rsid w:val="00950200"/>
    <w:rsid w:val="00A110E3"/>
    <w:rsid w:val="00AC7FF6"/>
    <w:rsid w:val="00B34454"/>
    <w:rsid w:val="00C52488"/>
    <w:rsid w:val="00DC5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C88A0"/>
  <w15:docId w15:val="{136C556C-01CA-40DD-82F6-8EBCE8CDE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enezuelanalysis.com/news/2859/" TargetMode="External"/><Relationship Id="rId13" Type="http://schemas.openxmlformats.org/officeDocument/2006/relationships/hyperlink" Target="https://www.washingtoninstitute.org/policy-analysis/iran-may-be-outsourcing-kamikaze-drone-production-venezuela" TargetMode="External"/><Relationship Id="rId18" Type="http://schemas.openxmlformats.org/officeDocument/2006/relationships/hyperlink" Target="https://jinsa.org/the-cross-continental-threat-iran-and-venezuelas-us-defying-partnership/" TargetMode="External"/><Relationship Id="rId26" Type="http://schemas.openxmlformats.org/officeDocument/2006/relationships/footer" Target="footer3.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apnews.com/article/maduro-indictment-justice-department-trump-bondi-25a6fbd922472296c744eb5111cd914c" TargetMode="External"/><Relationship Id="rId12" Type="http://schemas.openxmlformats.org/officeDocument/2006/relationships/hyperlink" Target="https://jinsa.org/the-cross-continental-threat-iran-and-venezuelas-us-defying-partnership/" TargetMode="External"/><Relationship Id="rId17" Type="http://schemas.openxmlformats.org/officeDocument/2006/relationships/hyperlink" Target="https://www.terrorism-info.org.il/en/united-states-recently-designated-hezbollah-one-five-leading-transnational-criminal-groups-approved-bills-intensifying-sanctions-imposed-hezbollah-supporting/"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s://www.atlanticcouncil.org/in-depth-research-reports/issue-brief/the-maduro-hezbollah-nexus-how-iran-backed-networks-prop-up-the-venezuelan-regime/" TargetMode="External"/><Relationship Id="rId20" Type="http://schemas.openxmlformats.org/officeDocument/2006/relationships/hyperlink" Target="https://www.biblegateway.com/passage/?search=ezekiel%2038&amp;version=NKJV" TargetMode="External"/><Relationship Id="rId1" Type="http://schemas.openxmlformats.org/officeDocument/2006/relationships/styles" Target="styles.xml"/><Relationship Id="rId6" Type="http://schemas.openxmlformats.org/officeDocument/2006/relationships/hyperlink" Target="https://honestreporting.com/maduro-the-irgc-and-the-globalization-of-the-terror-threat-to-israel/" TargetMode="External"/><Relationship Id="rId11" Type="http://schemas.openxmlformats.org/officeDocument/2006/relationships/hyperlink" Target="https://www.rand.org/content/dam/rand/pubs/perspectives/PEA3500/PEA3585-1/RAND_PEA3585-1.pdf" TargetMode="External"/><Relationship Id="rId24"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hyperlink" Target="https://youtube.com/watch?v=tGF4upy-KEg&amp;embeds_referring_euri=https%3A%2F%2Fhonestreporting.com%2F&amp;source_ve_path=MjM4NTE"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s://apnews.com/article/politics-nicolas-maduro-middle-east-venezuela-a245f25ba23227b026fe5ff455c3c3cd" TargetMode="External"/><Relationship Id="rId19" Type="http://schemas.openxmlformats.org/officeDocument/2006/relationships/hyperlink" Target="https://x.com/HonestReporting/status/2007457899669241961?s=20" TargetMode="External"/><Relationship Id="rId4" Type="http://schemas.openxmlformats.org/officeDocument/2006/relationships/footnotes" Target="footnotes.xml"/><Relationship Id="rId9" Type="http://schemas.openxmlformats.org/officeDocument/2006/relationships/hyperlink" Target="https://www.wsj.com/articles/iranian-military-owned-conglomerate-sets-up-shop-in-venezuela-11593972015?gaa_at=eafs&amp;gaa_n=AWEtsqc4apSt2lh6KZ8_EvS9bUWbiTJTILOGV7ywMQ91N1S-Lg8N5QKSPZJw1iz1RA%3D%3D&amp;gaa_ts=69091721&amp;gaa_sig=WgTHuU9sBh92B4QgenLChVDYyKaM7-WeYAqkDFPZzykIMiqS3m_VRqsayfhRZx6cveFRhnrq0XAaFHnIgv4ehA%3D%3D" TargetMode="External"/><Relationship Id="rId14" Type="http://schemas.openxmlformats.org/officeDocument/2006/relationships/hyperlink" Target="https://www.washingtoninstitute.org/policy-analysis/iran-may-be-outsourcing-kamikaze-drone-production-venezuela" TargetMode="External"/><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1349</Words>
  <Characters>7694</Characters>
  <Application>Microsoft Office Word</Application>
  <DocSecurity>0</DocSecurity>
  <Lines>64</Lines>
  <Paragraphs>18</Paragraphs>
  <ScaleCrop>false</ScaleCrop>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7</cp:revision>
  <dcterms:created xsi:type="dcterms:W3CDTF">2026-01-05T22:26:00Z</dcterms:created>
  <dcterms:modified xsi:type="dcterms:W3CDTF">2026-01-05T23:20:00Z</dcterms:modified>
</cp:coreProperties>
</file>