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9E8254D" w:rsidR="00A119EE" w:rsidRDefault="0079716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00000002" w14:textId="317EE766" w:rsidR="00A119EE" w:rsidRDefault="0079716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Israel At War – Day </w:t>
      </w:r>
      <w:r w:rsidR="0029040C">
        <w:rPr>
          <w:rFonts w:ascii="Times New Roman" w:eastAsia="Times New Roman" w:hAnsi="Times New Roman" w:cs="Times New Roman"/>
          <w:b/>
          <w:sz w:val="32"/>
          <w:szCs w:val="32"/>
        </w:rPr>
        <w:t>68</w:t>
      </w:r>
      <w:r w:rsidR="00886825">
        <w:rPr>
          <w:rFonts w:ascii="Times New Roman" w:eastAsia="Times New Roman" w:hAnsi="Times New Roman" w:cs="Times New Roman"/>
          <w:b/>
          <w:sz w:val="32"/>
          <w:szCs w:val="32"/>
        </w:rPr>
        <w:t>7</w:t>
      </w:r>
    </w:p>
    <w:p w14:paraId="00000003" w14:textId="5668EE3F" w:rsidR="00A119EE" w:rsidRDefault="00FA33F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Not Genocidal</w:t>
      </w:r>
    </w:p>
    <w:p w14:paraId="00000004" w14:textId="219CC44E" w:rsidR="00A119EE" w:rsidRPr="00420C44" w:rsidRDefault="00E25F65">
      <w:pPr>
        <w:spacing w:after="0"/>
        <w:rPr>
          <w:rFonts w:ascii="Times New Roman" w:eastAsia="Times New Roman" w:hAnsi="Times New Roman" w:cs="Times New Roman"/>
          <w:b/>
          <w:sz w:val="24"/>
          <w:szCs w:val="24"/>
        </w:rPr>
      </w:pPr>
      <w:r w:rsidRPr="00420C44">
        <w:rPr>
          <w:rFonts w:ascii="Times New Roman" w:eastAsia="Times New Roman" w:hAnsi="Times New Roman" w:cs="Times New Roman"/>
          <w:b/>
          <w:sz w:val="24"/>
          <w:szCs w:val="24"/>
        </w:rPr>
        <w:t>Is Israel Really Genocidal?</w:t>
      </w:r>
    </w:p>
    <w:p w14:paraId="7135B932" w14:textId="5D93B33E" w:rsidR="00E25F65" w:rsidRPr="00420C44" w:rsidRDefault="000A3377">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sz w:val="24"/>
          <w:szCs w:val="24"/>
        </w:rPr>
        <w:t xml:space="preserve">Daily I hear the charges that Israel is carrying out a genocide in Gaza and </w:t>
      </w:r>
      <w:r w:rsidR="00E25413" w:rsidRPr="00420C44">
        <w:rPr>
          <w:rFonts w:ascii="Times New Roman" w:eastAsia="Times New Roman" w:hAnsi="Times New Roman" w:cs="Times New Roman"/>
          <w:bCs/>
          <w:sz w:val="24"/>
          <w:szCs w:val="24"/>
        </w:rPr>
        <w:t xml:space="preserve">in spite of information to the contrary the often Hyperbolic </w:t>
      </w:r>
      <w:r w:rsidR="00E25413" w:rsidRPr="00420C44">
        <w:rPr>
          <w:rFonts w:ascii="Times New Roman" w:eastAsia="Times New Roman" w:hAnsi="Times New Roman" w:cs="Times New Roman"/>
          <w:bCs/>
          <w:sz w:val="24"/>
          <w:szCs w:val="24"/>
        </w:rPr>
        <w:lastRenderedPageBreak/>
        <w:t xml:space="preserve">claims go </w:t>
      </w:r>
      <w:r w:rsidR="00B336BB" w:rsidRPr="00420C44">
        <w:rPr>
          <w:rFonts w:ascii="Times New Roman" w:eastAsia="Times New Roman" w:hAnsi="Times New Roman" w:cs="Times New Roman"/>
          <w:bCs/>
          <w:sz w:val="24"/>
          <w:szCs w:val="24"/>
        </w:rPr>
        <w:t xml:space="preserve">largely unchecked by the lamestream media. One man </w:t>
      </w:r>
      <w:r w:rsidR="003309E7" w:rsidRPr="00420C44">
        <w:rPr>
          <w:rFonts w:ascii="Times New Roman" w:eastAsia="Times New Roman" w:hAnsi="Times New Roman" w:cs="Times New Roman"/>
          <w:bCs/>
          <w:sz w:val="24"/>
          <w:szCs w:val="24"/>
        </w:rPr>
        <w:t xml:space="preserve">is actually </w:t>
      </w:r>
      <w:r w:rsidR="00D069C3" w:rsidRPr="00420C44">
        <w:rPr>
          <w:rFonts w:ascii="Times New Roman" w:eastAsia="Times New Roman" w:hAnsi="Times New Roman" w:cs="Times New Roman"/>
          <w:bCs/>
          <w:sz w:val="24"/>
          <w:szCs w:val="24"/>
        </w:rPr>
        <w:t xml:space="preserve">challenging the charges as we </w:t>
      </w:r>
      <w:r w:rsidR="0043722B" w:rsidRPr="00420C44">
        <w:rPr>
          <w:rFonts w:ascii="Times New Roman" w:eastAsia="Times New Roman" w:hAnsi="Times New Roman" w:cs="Times New Roman"/>
          <w:bCs/>
          <w:sz w:val="24"/>
          <w:szCs w:val="24"/>
        </w:rPr>
        <w:t xml:space="preserve">see in an </w:t>
      </w:r>
      <w:hyperlink r:id="rId6" w:history="1">
        <w:r w:rsidR="0043722B" w:rsidRPr="00420C44">
          <w:rPr>
            <w:rStyle w:val="Hyperlink"/>
            <w:rFonts w:ascii="Times New Roman" w:eastAsia="Times New Roman" w:hAnsi="Times New Roman" w:cs="Times New Roman"/>
            <w:bCs/>
            <w:sz w:val="24"/>
            <w:szCs w:val="24"/>
          </w:rPr>
          <w:t>editorial</w:t>
        </w:r>
      </w:hyperlink>
      <w:r w:rsidR="0043722B" w:rsidRPr="00420C44">
        <w:rPr>
          <w:rFonts w:ascii="Times New Roman" w:eastAsia="Times New Roman" w:hAnsi="Times New Roman" w:cs="Times New Roman"/>
          <w:bCs/>
          <w:sz w:val="24"/>
          <w:szCs w:val="24"/>
        </w:rPr>
        <w:t xml:space="preserve"> in </w:t>
      </w:r>
      <w:r w:rsidR="0043722B" w:rsidRPr="00420C44">
        <w:rPr>
          <w:rFonts w:ascii="Times New Roman" w:eastAsia="Times New Roman" w:hAnsi="Times New Roman" w:cs="Times New Roman"/>
          <w:bCs/>
          <w:i/>
          <w:iCs/>
          <w:sz w:val="24"/>
          <w:szCs w:val="24"/>
        </w:rPr>
        <w:t>The Times Of Israel:</w:t>
      </w:r>
    </w:p>
    <w:p w14:paraId="102780B5"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Israel’s military response to the Hamas </w:t>
      </w:r>
      <w:r w:rsidRPr="00420C44">
        <w:rPr>
          <w:rFonts w:ascii="Times New Roman" w:eastAsia="Times New Roman" w:hAnsi="Times New Roman" w:cs="Times New Roman"/>
          <w:bCs/>
          <w:i/>
          <w:iCs/>
          <w:sz w:val="24"/>
          <w:szCs w:val="24"/>
        </w:rPr>
        <w:lastRenderedPageBreak/>
        <w:t xml:space="preserve">invasion of October 7, 2023, has provoked a slew of accusations against the Jewish State. For most of 2024 and 2025, the UN alleged that Gaza’s 2.2 million people were on the “brink” of starvation. </w:t>
      </w:r>
      <w:r w:rsidRPr="00420C44">
        <w:rPr>
          <w:rFonts w:ascii="Times New Roman" w:eastAsia="Times New Roman" w:hAnsi="Times New Roman" w:cs="Times New Roman"/>
          <w:bCs/>
          <w:i/>
          <w:iCs/>
          <w:sz w:val="24"/>
          <w:szCs w:val="24"/>
        </w:rPr>
        <w:lastRenderedPageBreak/>
        <w:t xml:space="preserve">The UN and others have accused Israel of deliberately targeting hospitals and schools, even though Hamas uses those areas as military bases. But in recent weeks, the crescendo has peaked with the resurgence of </w:t>
      </w:r>
      <w:r w:rsidRPr="00420C44">
        <w:rPr>
          <w:rFonts w:ascii="Times New Roman" w:eastAsia="Times New Roman" w:hAnsi="Times New Roman" w:cs="Times New Roman"/>
          <w:bCs/>
          <w:i/>
          <w:iCs/>
          <w:sz w:val="24"/>
          <w:szCs w:val="24"/>
        </w:rPr>
        <w:lastRenderedPageBreak/>
        <w:t>accusations that Israel is committing genocide in Gaza.</w:t>
      </w:r>
    </w:p>
    <w:p w14:paraId="568167E9" w14:textId="1DE8EDC3" w:rsidR="00ED4B34" w:rsidRPr="00420C44" w:rsidRDefault="00D97699"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 xml:space="preserve">Indeed the cries of </w:t>
      </w:r>
      <w:r w:rsidR="000C08B6" w:rsidRPr="00420C44">
        <w:rPr>
          <w:rFonts w:ascii="Times New Roman" w:eastAsia="Times New Roman" w:hAnsi="Times New Roman" w:cs="Times New Roman"/>
          <w:bCs/>
          <w:sz w:val="24"/>
          <w:szCs w:val="24"/>
        </w:rPr>
        <w:t xml:space="preserve">Israeli </w:t>
      </w:r>
      <w:r w:rsidRPr="00420C44">
        <w:rPr>
          <w:rFonts w:ascii="Times New Roman" w:eastAsia="Times New Roman" w:hAnsi="Times New Roman" w:cs="Times New Roman"/>
          <w:bCs/>
          <w:sz w:val="24"/>
          <w:szCs w:val="24"/>
        </w:rPr>
        <w:t>genocide are reaching fever pitches</w:t>
      </w:r>
      <w:r w:rsidR="000C08B6" w:rsidRPr="00420C44">
        <w:rPr>
          <w:rFonts w:ascii="Times New Roman" w:eastAsia="Times New Roman" w:hAnsi="Times New Roman" w:cs="Times New Roman"/>
          <w:bCs/>
          <w:sz w:val="24"/>
          <w:szCs w:val="24"/>
        </w:rPr>
        <w:t xml:space="preserve"> now. And they’re not new:</w:t>
      </w:r>
    </w:p>
    <w:p w14:paraId="3D7C2C69"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South Africa accused Israel at the </w:t>
      </w:r>
      <w:r w:rsidRPr="00420C44">
        <w:rPr>
          <w:rFonts w:ascii="Times New Roman" w:eastAsia="Times New Roman" w:hAnsi="Times New Roman" w:cs="Times New Roman"/>
          <w:bCs/>
          <w:i/>
          <w:iCs/>
          <w:sz w:val="24"/>
          <w:szCs w:val="24"/>
        </w:rPr>
        <w:lastRenderedPageBreak/>
        <w:t xml:space="preserve">International Court of Justice early in the war of committing genocide, but the claim has gained currency recently in response to widely distributed photos (some of which are now known to be fake) of allegedly </w:t>
      </w:r>
      <w:r w:rsidRPr="00420C44">
        <w:rPr>
          <w:rFonts w:ascii="Times New Roman" w:eastAsia="Times New Roman" w:hAnsi="Times New Roman" w:cs="Times New Roman"/>
          <w:bCs/>
          <w:i/>
          <w:iCs/>
          <w:sz w:val="24"/>
          <w:szCs w:val="24"/>
        </w:rPr>
        <w:lastRenderedPageBreak/>
        <w:t>starving Gazans. Even some Jewish writers have “reluctantly” jumped on the genocide bandwagon. But the law of genocide and the facts in Gaza demonstrate that the claim lacks any basis.</w:t>
      </w:r>
    </w:p>
    <w:p w14:paraId="5FC09F05" w14:textId="28106C73" w:rsidR="00ED4B34" w:rsidRPr="00420C44" w:rsidRDefault="006C5192"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lastRenderedPageBreak/>
        <w:t xml:space="preserve">If anyone cares to check, there </w:t>
      </w:r>
      <w:r w:rsidR="008A4550" w:rsidRPr="00420C44">
        <w:rPr>
          <w:rFonts w:ascii="Times New Roman" w:eastAsia="Times New Roman" w:hAnsi="Times New Roman" w:cs="Times New Roman"/>
          <w:bCs/>
          <w:sz w:val="24"/>
          <w:szCs w:val="24"/>
        </w:rPr>
        <w:t>are</w:t>
      </w:r>
      <w:r w:rsidRPr="00420C44">
        <w:rPr>
          <w:rFonts w:ascii="Times New Roman" w:eastAsia="Times New Roman" w:hAnsi="Times New Roman" w:cs="Times New Roman"/>
          <w:bCs/>
          <w:sz w:val="24"/>
          <w:szCs w:val="24"/>
        </w:rPr>
        <w:t xml:space="preserve"> actually </w:t>
      </w:r>
      <w:r w:rsidR="008A4550" w:rsidRPr="00420C44">
        <w:rPr>
          <w:rFonts w:ascii="Times New Roman" w:eastAsia="Times New Roman" w:hAnsi="Times New Roman" w:cs="Times New Roman"/>
          <w:bCs/>
          <w:sz w:val="24"/>
          <w:szCs w:val="24"/>
        </w:rPr>
        <w:t>standards for determining genocide</w:t>
      </w:r>
      <w:r w:rsidR="00D359E0" w:rsidRPr="00420C44">
        <w:rPr>
          <w:rFonts w:ascii="Times New Roman" w:eastAsia="Times New Roman" w:hAnsi="Times New Roman" w:cs="Times New Roman"/>
          <w:bCs/>
          <w:sz w:val="24"/>
          <w:szCs w:val="24"/>
        </w:rPr>
        <w:t xml:space="preserve"> so we can see if Israel is as guilty as critics say they are:</w:t>
      </w:r>
    </w:p>
    <w:p w14:paraId="7BA16BB6"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The Genocide Convention of 1948 and the Rome Statute </w:t>
      </w:r>
      <w:r w:rsidRPr="00420C44">
        <w:rPr>
          <w:rFonts w:ascii="Times New Roman" w:eastAsia="Times New Roman" w:hAnsi="Times New Roman" w:cs="Times New Roman"/>
          <w:bCs/>
          <w:i/>
          <w:iCs/>
          <w:sz w:val="24"/>
          <w:szCs w:val="24"/>
        </w:rPr>
        <w:lastRenderedPageBreak/>
        <w:t xml:space="preserve">of the International Criminal Court both define genocide as requiring proof of specific intent to “destroy, in whole or in part, a national, ethnical, racial, or religious group, as such.” Israel’s actions </w:t>
      </w:r>
      <w:r w:rsidRPr="00420C44">
        <w:rPr>
          <w:rFonts w:ascii="Times New Roman" w:eastAsia="Times New Roman" w:hAnsi="Times New Roman" w:cs="Times New Roman"/>
          <w:bCs/>
          <w:i/>
          <w:iCs/>
          <w:sz w:val="24"/>
          <w:szCs w:val="24"/>
        </w:rPr>
        <w:lastRenderedPageBreak/>
        <w:t>in Gaza do not come close to this definition.</w:t>
      </w:r>
    </w:p>
    <w:p w14:paraId="7AAE30B5" w14:textId="3625302D" w:rsidR="00ED4B34" w:rsidRPr="00420C44" w:rsidRDefault="00E3134D"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 xml:space="preserve">Steven E. </w:t>
      </w:r>
      <w:r w:rsidR="001174C6" w:rsidRPr="00420C44">
        <w:rPr>
          <w:rFonts w:ascii="Times New Roman" w:eastAsia="Times New Roman" w:hAnsi="Times New Roman" w:cs="Times New Roman"/>
          <w:bCs/>
          <w:sz w:val="24"/>
          <w:szCs w:val="24"/>
        </w:rPr>
        <w:t>Zipperstein</w:t>
      </w:r>
      <w:r w:rsidRPr="00420C44">
        <w:rPr>
          <w:rFonts w:ascii="Times New Roman" w:eastAsia="Times New Roman" w:hAnsi="Times New Roman" w:cs="Times New Roman"/>
          <w:bCs/>
          <w:sz w:val="24"/>
          <w:szCs w:val="24"/>
        </w:rPr>
        <w:t xml:space="preserve">, the author of the piece lists </w:t>
      </w:r>
      <w:r w:rsidR="00B32449" w:rsidRPr="00420C44">
        <w:rPr>
          <w:rFonts w:ascii="Times New Roman" w:eastAsia="Times New Roman" w:hAnsi="Times New Roman" w:cs="Times New Roman"/>
          <w:bCs/>
          <w:sz w:val="24"/>
          <w:szCs w:val="24"/>
        </w:rPr>
        <w:t xml:space="preserve">some </w:t>
      </w:r>
      <w:r w:rsidR="00EE0D8C" w:rsidRPr="00420C44">
        <w:rPr>
          <w:rFonts w:ascii="Times New Roman" w:eastAsia="Times New Roman" w:hAnsi="Times New Roman" w:cs="Times New Roman"/>
          <w:bCs/>
          <w:sz w:val="24"/>
          <w:szCs w:val="24"/>
        </w:rPr>
        <w:t>key arguments against the accusations:</w:t>
      </w:r>
    </w:p>
    <w:p w14:paraId="078F78E2"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First, there is no evidence that Israel is targeting Gazan </w:t>
      </w:r>
      <w:r w:rsidRPr="00420C44">
        <w:rPr>
          <w:rFonts w:ascii="Times New Roman" w:eastAsia="Times New Roman" w:hAnsi="Times New Roman" w:cs="Times New Roman"/>
          <w:bCs/>
          <w:i/>
          <w:iCs/>
          <w:sz w:val="24"/>
          <w:szCs w:val="24"/>
        </w:rPr>
        <w:lastRenderedPageBreak/>
        <w:t xml:space="preserve">Palestinians “as such.” Israel is not acting to destroy anyone in Gaza solely because they are Palestinian. Instead, Israel’s intent is to destroy Hamas, the terrorist organization that invaded Israel on </w:t>
      </w:r>
      <w:r w:rsidRPr="00420C44">
        <w:rPr>
          <w:rFonts w:ascii="Times New Roman" w:eastAsia="Times New Roman" w:hAnsi="Times New Roman" w:cs="Times New Roman"/>
          <w:bCs/>
          <w:i/>
          <w:iCs/>
          <w:sz w:val="24"/>
          <w:szCs w:val="24"/>
        </w:rPr>
        <w:lastRenderedPageBreak/>
        <w:t>October 7, 2023, and brutally murdered and raped more than 1,200 victims and took 251 others hostage.</w:t>
      </w:r>
    </w:p>
    <w:p w14:paraId="261D2396" w14:textId="0372D799" w:rsidR="00ED4B34" w:rsidRPr="00420C44" w:rsidRDefault="00EE0D8C"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He then points out</w:t>
      </w:r>
      <w:r w:rsidR="002C630C" w:rsidRPr="00420C44">
        <w:rPr>
          <w:rFonts w:ascii="Times New Roman" w:eastAsia="Times New Roman" w:hAnsi="Times New Roman" w:cs="Times New Roman"/>
          <w:bCs/>
          <w:sz w:val="24"/>
          <w:szCs w:val="24"/>
        </w:rPr>
        <w:t xml:space="preserve"> that Israel isn’t targeting the Gazans</w:t>
      </w:r>
      <w:r w:rsidR="0095774C" w:rsidRPr="00420C44">
        <w:rPr>
          <w:rFonts w:ascii="Times New Roman" w:eastAsia="Times New Roman" w:hAnsi="Times New Roman" w:cs="Times New Roman"/>
          <w:bCs/>
          <w:sz w:val="24"/>
          <w:szCs w:val="24"/>
        </w:rPr>
        <w:t xml:space="preserve"> to </w:t>
      </w:r>
      <w:r w:rsidR="00EC6FE0" w:rsidRPr="00420C44">
        <w:rPr>
          <w:rFonts w:ascii="Times New Roman" w:eastAsia="Times New Roman" w:hAnsi="Times New Roman" w:cs="Times New Roman"/>
          <w:bCs/>
          <w:sz w:val="24"/>
          <w:szCs w:val="24"/>
        </w:rPr>
        <w:t>wipe them all as the standard requires:</w:t>
      </w:r>
    </w:p>
    <w:p w14:paraId="46EAEEC9"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lastRenderedPageBreak/>
        <w:t xml:space="preserve">Second, even if Israel were targeting Gazan Palestinians “as such,” the Genocide Convention nevertheless requires the destruction be so massive that the Gazan Palestinians will be destroyed “in whole or </w:t>
      </w:r>
      <w:r w:rsidRPr="00420C44">
        <w:rPr>
          <w:rFonts w:ascii="Times New Roman" w:eastAsia="Times New Roman" w:hAnsi="Times New Roman" w:cs="Times New Roman"/>
          <w:bCs/>
          <w:i/>
          <w:iCs/>
          <w:sz w:val="24"/>
          <w:szCs w:val="24"/>
        </w:rPr>
        <w:lastRenderedPageBreak/>
        <w:t>in part.” But the facts do not support this requirement either.</w:t>
      </w:r>
    </w:p>
    <w:p w14:paraId="3DD75ED3" w14:textId="3B0AEE1A" w:rsidR="00ED4B34" w:rsidRPr="00420C44" w:rsidRDefault="00EC6FE0"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Zipperst</w:t>
      </w:r>
      <w:r w:rsidR="00B42855" w:rsidRPr="00420C44">
        <w:rPr>
          <w:rFonts w:ascii="Times New Roman" w:eastAsia="Times New Roman" w:hAnsi="Times New Roman" w:cs="Times New Roman"/>
          <w:bCs/>
          <w:sz w:val="24"/>
          <w:szCs w:val="24"/>
        </w:rPr>
        <w:t>ein then provides actual facts</w:t>
      </w:r>
      <w:r w:rsidR="00AE3633" w:rsidRPr="00420C44">
        <w:rPr>
          <w:rFonts w:ascii="Times New Roman" w:eastAsia="Times New Roman" w:hAnsi="Times New Roman" w:cs="Times New Roman"/>
          <w:bCs/>
          <w:sz w:val="24"/>
          <w:szCs w:val="24"/>
        </w:rPr>
        <w:t xml:space="preserve"> that prove even using figures from Hamas</w:t>
      </w:r>
      <w:r w:rsidR="00136CC7" w:rsidRPr="00420C44">
        <w:rPr>
          <w:rFonts w:ascii="Times New Roman" w:eastAsia="Times New Roman" w:hAnsi="Times New Roman" w:cs="Times New Roman"/>
          <w:bCs/>
          <w:sz w:val="24"/>
          <w:szCs w:val="24"/>
        </w:rPr>
        <w:t xml:space="preserve"> genocide isn’t happening:</w:t>
      </w:r>
    </w:p>
    <w:p w14:paraId="0A5D9B46"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lastRenderedPageBreak/>
        <w:t xml:space="preserve">Approximately 2.2 million people live in Gaza. According to Hamas, approximately 56,000 people have died during the war. Hamas does not distinguish between civilian and military/terrorist </w:t>
      </w:r>
      <w:r w:rsidRPr="00420C44">
        <w:rPr>
          <w:rFonts w:ascii="Times New Roman" w:eastAsia="Times New Roman" w:hAnsi="Times New Roman" w:cs="Times New Roman"/>
          <w:bCs/>
          <w:i/>
          <w:iCs/>
          <w:sz w:val="24"/>
          <w:szCs w:val="24"/>
        </w:rPr>
        <w:lastRenderedPageBreak/>
        <w:t xml:space="preserve">casualties, but the Israeli government believes at least 20,000 Hamas members have been killed. Thus, even if one were to take Hamas’s usually grossly inflated claims at face value, at most </w:t>
      </w:r>
      <w:r w:rsidRPr="00420C44">
        <w:rPr>
          <w:rFonts w:ascii="Times New Roman" w:eastAsia="Times New Roman" w:hAnsi="Times New Roman" w:cs="Times New Roman"/>
          <w:bCs/>
          <w:i/>
          <w:iCs/>
          <w:sz w:val="24"/>
          <w:szCs w:val="24"/>
        </w:rPr>
        <w:lastRenderedPageBreak/>
        <w:t>36,000, or 1.6% of Gaza’s 2.2 million non-combatant residents have died during the war.</w:t>
      </w:r>
    </w:p>
    <w:p w14:paraId="441A7F02" w14:textId="4C0C4AB7" w:rsidR="00ED4B34" w:rsidRPr="00420C44" w:rsidRDefault="002A3DDE" w:rsidP="00ED4B34">
      <w:pPr>
        <w:spacing w:after="0"/>
        <w:rPr>
          <w:rFonts w:ascii="Times New Roman" w:eastAsia="Times New Roman" w:hAnsi="Times New Roman" w:cs="Times New Roman"/>
          <w:b/>
          <w:sz w:val="24"/>
          <w:szCs w:val="24"/>
        </w:rPr>
      </w:pPr>
      <w:r w:rsidRPr="00420C44">
        <w:rPr>
          <w:rFonts w:ascii="Times New Roman" w:eastAsia="Times New Roman" w:hAnsi="Times New Roman" w:cs="Times New Roman"/>
          <w:b/>
          <w:sz w:val="24"/>
          <w:szCs w:val="24"/>
        </w:rPr>
        <w:t>Not Substan</w:t>
      </w:r>
      <w:r w:rsidR="00004060" w:rsidRPr="00420C44">
        <w:rPr>
          <w:rFonts w:ascii="Times New Roman" w:eastAsia="Times New Roman" w:hAnsi="Times New Roman" w:cs="Times New Roman"/>
          <w:b/>
          <w:sz w:val="24"/>
          <w:szCs w:val="24"/>
        </w:rPr>
        <w:t>t</w:t>
      </w:r>
      <w:r w:rsidRPr="00420C44">
        <w:rPr>
          <w:rFonts w:ascii="Times New Roman" w:eastAsia="Times New Roman" w:hAnsi="Times New Roman" w:cs="Times New Roman"/>
          <w:b/>
          <w:sz w:val="24"/>
          <w:szCs w:val="24"/>
        </w:rPr>
        <w:t>ial</w:t>
      </w:r>
    </w:p>
    <w:p w14:paraId="56036205" w14:textId="0880B508" w:rsidR="002A3DDE" w:rsidRPr="00420C44" w:rsidRDefault="005D1AFF"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S</w:t>
      </w:r>
      <w:r w:rsidR="00004060" w:rsidRPr="00420C44">
        <w:rPr>
          <w:rFonts w:ascii="Times New Roman" w:eastAsia="Times New Roman" w:hAnsi="Times New Roman" w:cs="Times New Roman"/>
          <w:bCs/>
          <w:sz w:val="24"/>
          <w:szCs w:val="24"/>
        </w:rPr>
        <w:t>imply applying math to the figures</w:t>
      </w:r>
      <w:r w:rsidRPr="00420C44">
        <w:rPr>
          <w:rFonts w:ascii="Times New Roman" w:eastAsia="Times New Roman" w:hAnsi="Times New Roman" w:cs="Times New Roman"/>
          <w:bCs/>
          <w:sz w:val="24"/>
          <w:szCs w:val="24"/>
        </w:rPr>
        <w:t xml:space="preserve">, the claims don’t add up to </w:t>
      </w:r>
      <w:r w:rsidRPr="00420C44">
        <w:rPr>
          <w:rFonts w:ascii="Times New Roman" w:eastAsia="Times New Roman" w:hAnsi="Times New Roman" w:cs="Times New Roman"/>
          <w:bCs/>
          <w:sz w:val="24"/>
          <w:szCs w:val="24"/>
        </w:rPr>
        <w:lastRenderedPageBreak/>
        <w:t>what is actually happening:</w:t>
      </w:r>
    </w:p>
    <w:p w14:paraId="47873A81" w14:textId="2356DA5A"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Proponents of the genocide accusation argue the phrase “in whole or in part” is sufficient to sustain the genocide charge against Israel for the 1.6% of Gaza’s </w:t>
      </w:r>
      <w:r w:rsidRPr="00420C44">
        <w:rPr>
          <w:rFonts w:ascii="Times New Roman" w:eastAsia="Times New Roman" w:hAnsi="Times New Roman" w:cs="Times New Roman"/>
          <w:bCs/>
          <w:i/>
          <w:iCs/>
          <w:sz w:val="24"/>
          <w:szCs w:val="24"/>
        </w:rPr>
        <w:lastRenderedPageBreak/>
        <w:t xml:space="preserve">deceased population. But that argument ignores a long line of international judicial decisions and the International Law Commission’s interpretation of the words “in part” to mean “at least a </w:t>
      </w:r>
      <w:r w:rsidRPr="00420C44">
        <w:rPr>
          <w:rFonts w:ascii="Times New Roman" w:eastAsia="Times New Roman" w:hAnsi="Times New Roman" w:cs="Times New Roman"/>
          <w:bCs/>
          <w:i/>
          <w:iCs/>
          <w:sz w:val="24"/>
          <w:szCs w:val="24"/>
        </w:rPr>
        <w:lastRenderedPageBreak/>
        <w:t xml:space="preserve">substantial part” of the targeted group relative to its total population. While the deaths of 1.6% of Gaza’s population are undeniably tragic, that figure falls well short of constituting a “substantial part” of </w:t>
      </w:r>
      <w:r w:rsidRPr="00420C44">
        <w:rPr>
          <w:rFonts w:ascii="Times New Roman" w:eastAsia="Times New Roman" w:hAnsi="Times New Roman" w:cs="Times New Roman"/>
          <w:bCs/>
          <w:i/>
          <w:iCs/>
          <w:sz w:val="24"/>
          <w:szCs w:val="24"/>
        </w:rPr>
        <w:lastRenderedPageBreak/>
        <w:t>Gaza’s total population.</w:t>
      </w:r>
    </w:p>
    <w:p w14:paraId="29DC4B58" w14:textId="00FDEF0D" w:rsidR="00ED4B34" w:rsidRPr="00420C44" w:rsidRDefault="00985DDC"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 xml:space="preserve">It </w:t>
      </w:r>
      <w:r w:rsidR="002E26AD" w:rsidRPr="00420C44">
        <w:rPr>
          <w:rFonts w:ascii="Times New Roman" w:eastAsia="Times New Roman" w:hAnsi="Times New Roman" w:cs="Times New Roman"/>
          <w:bCs/>
          <w:sz w:val="24"/>
          <w:szCs w:val="24"/>
        </w:rPr>
        <w:t xml:space="preserve">just </w:t>
      </w:r>
      <w:r w:rsidRPr="00420C44">
        <w:rPr>
          <w:rFonts w:ascii="Times New Roman" w:eastAsia="Times New Roman" w:hAnsi="Times New Roman" w:cs="Times New Roman"/>
          <w:bCs/>
          <w:sz w:val="24"/>
          <w:szCs w:val="24"/>
        </w:rPr>
        <w:t>isn’t happening</w:t>
      </w:r>
      <w:r w:rsidR="002E26AD" w:rsidRPr="00420C44">
        <w:rPr>
          <w:rFonts w:ascii="Times New Roman" w:eastAsia="Times New Roman" w:hAnsi="Times New Roman" w:cs="Times New Roman"/>
          <w:bCs/>
          <w:sz w:val="24"/>
          <w:szCs w:val="24"/>
        </w:rPr>
        <w:t>:</w:t>
      </w:r>
    </w:p>
    <w:p w14:paraId="034338B4"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Moreover, the international courts have ruled the substantiality requirement means the destruction of part of the group would be </w:t>
      </w:r>
      <w:r w:rsidRPr="00420C44">
        <w:rPr>
          <w:rFonts w:ascii="Times New Roman" w:eastAsia="Times New Roman" w:hAnsi="Times New Roman" w:cs="Times New Roman"/>
          <w:bCs/>
          <w:i/>
          <w:iCs/>
          <w:sz w:val="24"/>
          <w:szCs w:val="24"/>
        </w:rPr>
        <w:lastRenderedPageBreak/>
        <w:t>sufficiently massive to threaten the overall survival of the rest of the group. There is no evidence of any such threat to the overall population of Gaza.</w:t>
      </w:r>
    </w:p>
    <w:p w14:paraId="44E2FAAD" w14:textId="7B2CD5C3" w:rsidR="00ED4B34" w:rsidRPr="00420C44" w:rsidRDefault="003D5477" w:rsidP="00ED4B34">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 xml:space="preserve">Words mean things as </w:t>
      </w:r>
      <w:r w:rsidR="00464C24" w:rsidRPr="00420C44">
        <w:rPr>
          <w:rFonts w:ascii="Times New Roman" w:eastAsia="Times New Roman" w:hAnsi="Times New Roman" w:cs="Times New Roman"/>
          <w:bCs/>
          <w:sz w:val="24"/>
          <w:szCs w:val="24"/>
        </w:rPr>
        <w:t>Zipperstein proves when he tells us this:</w:t>
      </w:r>
    </w:p>
    <w:p w14:paraId="52B79BE9" w14:textId="77777777" w:rsidR="00ED4B34" w:rsidRPr="00420C44" w:rsidRDefault="00ED4B34" w:rsidP="00ED4B34">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lastRenderedPageBreak/>
        <w:t xml:space="preserve">This interpretation of the words “in part” reflects the understanding of the Genocide Convention’s drafters. Raphael Lemkin, a prominent international lawyer who coined the term </w:t>
      </w:r>
      <w:r w:rsidRPr="00420C44">
        <w:rPr>
          <w:rFonts w:ascii="Times New Roman" w:eastAsia="Times New Roman" w:hAnsi="Times New Roman" w:cs="Times New Roman"/>
          <w:bCs/>
          <w:i/>
          <w:iCs/>
          <w:sz w:val="24"/>
          <w:szCs w:val="24"/>
        </w:rPr>
        <w:lastRenderedPageBreak/>
        <w:t xml:space="preserve">“genocide” and was instrumental in drafting the Genocide Convention, explained during the 1950 debate in the United States Senate on the ratification of the Convention that “the destruction in part </w:t>
      </w:r>
      <w:r w:rsidRPr="00420C44">
        <w:rPr>
          <w:rFonts w:ascii="Times New Roman" w:eastAsia="Times New Roman" w:hAnsi="Times New Roman" w:cs="Times New Roman"/>
          <w:bCs/>
          <w:i/>
          <w:iCs/>
          <w:sz w:val="24"/>
          <w:szCs w:val="24"/>
        </w:rPr>
        <w:lastRenderedPageBreak/>
        <w:t xml:space="preserve">must be of a substantial nature.” Based on Lemkin’s testimony, Congress defined the term “substantial part” in the legislation adopting the Genocide Convention as “a part of a group of such </w:t>
      </w:r>
      <w:r w:rsidRPr="00420C44">
        <w:rPr>
          <w:rFonts w:ascii="Times New Roman" w:eastAsia="Times New Roman" w:hAnsi="Times New Roman" w:cs="Times New Roman"/>
          <w:bCs/>
          <w:i/>
          <w:iCs/>
          <w:sz w:val="24"/>
          <w:szCs w:val="24"/>
        </w:rPr>
        <w:lastRenderedPageBreak/>
        <w:t>numerical significance that the destruction or loss of that part would cause the destruction of the group as a viable entity within the nation of which such group is a part.”</w:t>
      </w:r>
    </w:p>
    <w:p w14:paraId="6B006100" w14:textId="2640906D" w:rsidR="00996273" w:rsidRPr="00420C44" w:rsidRDefault="00ED5E44" w:rsidP="00996273">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 xml:space="preserve">Israel’s actions </w:t>
      </w:r>
      <w:r w:rsidR="006C2DF6" w:rsidRPr="00420C44">
        <w:rPr>
          <w:rFonts w:ascii="Times New Roman" w:eastAsia="Times New Roman" w:hAnsi="Times New Roman" w:cs="Times New Roman"/>
          <w:bCs/>
          <w:sz w:val="24"/>
          <w:szCs w:val="24"/>
        </w:rPr>
        <w:t xml:space="preserve">like giving warnings to </w:t>
      </w:r>
      <w:r w:rsidR="006C2DF6" w:rsidRPr="00420C44">
        <w:rPr>
          <w:rFonts w:ascii="Times New Roman" w:eastAsia="Times New Roman" w:hAnsi="Times New Roman" w:cs="Times New Roman"/>
          <w:bCs/>
          <w:sz w:val="24"/>
          <w:szCs w:val="24"/>
        </w:rPr>
        <w:lastRenderedPageBreak/>
        <w:t>Gazans before they strike targets</w:t>
      </w:r>
      <w:r w:rsidR="0006063D" w:rsidRPr="00420C44">
        <w:rPr>
          <w:rFonts w:ascii="Times New Roman" w:eastAsia="Times New Roman" w:hAnsi="Times New Roman" w:cs="Times New Roman"/>
          <w:bCs/>
          <w:sz w:val="24"/>
          <w:szCs w:val="24"/>
        </w:rPr>
        <w:t xml:space="preserve"> are proof they aren’t committing genocide. And there </w:t>
      </w:r>
      <w:proofErr w:type="gramStart"/>
      <w:r w:rsidR="0006063D" w:rsidRPr="00420C44">
        <w:rPr>
          <w:rFonts w:ascii="Times New Roman" w:eastAsia="Times New Roman" w:hAnsi="Times New Roman" w:cs="Times New Roman"/>
          <w:bCs/>
          <w:sz w:val="24"/>
          <w:szCs w:val="24"/>
        </w:rPr>
        <w:t>a</w:t>
      </w:r>
      <w:proofErr w:type="gramEnd"/>
      <w:r w:rsidR="0006063D" w:rsidRPr="00420C44">
        <w:rPr>
          <w:rFonts w:ascii="Times New Roman" w:eastAsia="Times New Roman" w:hAnsi="Times New Roman" w:cs="Times New Roman"/>
          <w:bCs/>
          <w:sz w:val="24"/>
          <w:szCs w:val="24"/>
        </w:rPr>
        <w:t xml:space="preserve"> other </w:t>
      </w:r>
      <w:r w:rsidR="00DA374D" w:rsidRPr="00420C44">
        <w:rPr>
          <w:rFonts w:ascii="Times New Roman" w:eastAsia="Times New Roman" w:hAnsi="Times New Roman" w:cs="Times New Roman"/>
          <w:bCs/>
          <w:sz w:val="24"/>
          <w:szCs w:val="24"/>
        </w:rPr>
        <w:t>actions that get in the way of the charges:</w:t>
      </w:r>
    </w:p>
    <w:p w14:paraId="215A8E75" w14:textId="75AF8EA6" w:rsidR="00996273" w:rsidRPr="00420C44" w:rsidRDefault="00996273" w:rsidP="00996273">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 xml:space="preserve">Finally, the evidence shows Israel has not acted with the requisite </w:t>
      </w:r>
      <w:r w:rsidRPr="00420C44">
        <w:rPr>
          <w:rFonts w:ascii="Times New Roman" w:eastAsia="Times New Roman" w:hAnsi="Times New Roman" w:cs="Times New Roman"/>
          <w:bCs/>
          <w:i/>
          <w:iCs/>
          <w:sz w:val="24"/>
          <w:szCs w:val="24"/>
        </w:rPr>
        <w:lastRenderedPageBreak/>
        <w:t xml:space="preserve">intent to commit genocide. If Israel truly intended to commit genocide, then it would not have issued evacuation warnings to Gazan civilians to get out of harm’s way prior to launching air strikes, </w:t>
      </w:r>
      <w:r w:rsidRPr="00420C44">
        <w:rPr>
          <w:rFonts w:ascii="Times New Roman" w:eastAsia="Times New Roman" w:hAnsi="Times New Roman" w:cs="Times New Roman"/>
          <w:bCs/>
          <w:i/>
          <w:iCs/>
          <w:sz w:val="24"/>
          <w:szCs w:val="24"/>
        </w:rPr>
        <w:lastRenderedPageBreak/>
        <w:t xml:space="preserve">as it has done repeatedly since the beginning of the war. Nor would it have allowed thousands of tons of aid into the enclave, as it has done for nearly the entirety of the war. Nor would it have facilitated the </w:t>
      </w:r>
      <w:r w:rsidRPr="00420C44">
        <w:rPr>
          <w:rFonts w:ascii="Times New Roman" w:eastAsia="Times New Roman" w:hAnsi="Times New Roman" w:cs="Times New Roman"/>
          <w:bCs/>
          <w:i/>
          <w:iCs/>
          <w:sz w:val="24"/>
          <w:szCs w:val="24"/>
        </w:rPr>
        <w:lastRenderedPageBreak/>
        <w:t xml:space="preserve">administration of polio vaccines to 500,000 Gazans in August 2024. Indeed, no other nation in the history of human warfare has ever warned civilians before launching strikes, delivered tons of aid to the enemy’s </w:t>
      </w:r>
      <w:r w:rsidRPr="00420C44">
        <w:rPr>
          <w:rFonts w:ascii="Times New Roman" w:eastAsia="Times New Roman" w:hAnsi="Times New Roman" w:cs="Times New Roman"/>
          <w:bCs/>
          <w:i/>
          <w:iCs/>
          <w:sz w:val="24"/>
          <w:szCs w:val="24"/>
        </w:rPr>
        <w:lastRenderedPageBreak/>
        <w:t>population, or vaccinated hundreds of thousands of the enemy’s people during wartime.</w:t>
      </w:r>
    </w:p>
    <w:p w14:paraId="2A17D6B4" w14:textId="44F08250" w:rsidR="00996273" w:rsidRPr="00420C44" w:rsidRDefault="002B4753" w:rsidP="00996273">
      <w:pPr>
        <w:spacing w:after="0"/>
        <w:rPr>
          <w:rFonts w:ascii="Times New Roman" w:eastAsia="Times New Roman" w:hAnsi="Times New Roman" w:cs="Times New Roman"/>
          <w:bCs/>
          <w:sz w:val="24"/>
          <w:szCs w:val="24"/>
        </w:rPr>
      </w:pPr>
      <w:r w:rsidRPr="00420C44">
        <w:rPr>
          <w:rFonts w:ascii="Times New Roman" w:eastAsia="Times New Roman" w:hAnsi="Times New Roman" w:cs="Times New Roman"/>
          <w:bCs/>
          <w:sz w:val="24"/>
          <w:szCs w:val="24"/>
        </w:rPr>
        <w:t>C</w:t>
      </w:r>
      <w:r w:rsidR="00DA374D" w:rsidRPr="00420C44">
        <w:rPr>
          <w:rFonts w:ascii="Times New Roman" w:eastAsia="Times New Roman" w:hAnsi="Times New Roman" w:cs="Times New Roman"/>
          <w:bCs/>
          <w:sz w:val="24"/>
          <w:szCs w:val="24"/>
        </w:rPr>
        <w:t>ertain</w:t>
      </w:r>
      <w:r w:rsidRPr="00420C44">
        <w:rPr>
          <w:rFonts w:ascii="Times New Roman" w:eastAsia="Times New Roman" w:hAnsi="Times New Roman" w:cs="Times New Roman"/>
          <w:bCs/>
          <w:sz w:val="24"/>
          <w:szCs w:val="24"/>
        </w:rPr>
        <w:t>ly</w:t>
      </w:r>
      <w:r w:rsidR="00DA374D" w:rsidRPr="00420C44">
        <w:rPr>
          <w:rFonts w:ascii="Times New Roman" w:eastAsia="Times New Roman" w:hAnsi="Times New Roman" w:cs="Times New Roman"/>
          <w:bCs/>
          <w:sz w:val="24"/>
          <w:szCs w:val="24"/>
        </w:rPr>
        <w:t xml:space="preserve"> </w:t>
      </w:r>
      <w:r w:rsidR="00A05412" w:rsidRPr="00420C44">
        <w:rPr>
          <w:rFonts w:ascii="Times New Roman" w:eastAsia="Times New Roman" w:hAnsi="Times New Roman" w:cs="Times New Roman"/>
          <w:bCs/>
          <w:sz w:val="24"/>
          <w:szCs w:val="24"/>
        </w:rPr>
        <w:t xml:space="preserve">there are less than stellar conditions in Gaza. </w:t>
      </w:r>
      <w:r w:rsidRPr="00420C44">
        <w:rPr>
          <w:rFonts w:ascii="Times New Roman" w:eastAsia="Times New Roman" w:hAnsi="Times New Roman" w:cs="Times New Roman"/>
          <w:bCs/>
          <w:sz w:val="24"/>
          <w:szCs w:val="24"/>
        </w:rPr>
        <w:t>But Hamas must take the blame for them:</w:t>
      </w:r>
    </w:p>
    <w:p w14:paraId="2D27C910" w14:textId="5BC65850" w:rsidR="00996273" w:rsidRPr="00420C44" w:rsidRDefault="00996273" w:rsidP="00996273">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lastRenderedPageBreak/>
        <w:t xml:space="preserve">Has the population of Gaza suffered? Yes, of course. But as between allegations of Israeli genocide and Hamas’s conduct, the fault lies squarely with Hamas. Hamas started the war when it invaded Israel without provocation on </w:t>
      </w:r>
      <w:r w:rsidRPr="00420C44">
        <w:rPr>
          <w:rFonts w:ascii="Times New Roman" w:eastAsia="Times New Roman" w:hAnsi="Times New Roman" w:cs="Times New Roman"/>
          <w:bCs/>
          <w:i/>
          <w:iCs/>
          <w:sz w:val="24"/>
          <w:szCs w:val="24"/>
        </w:rPr>
        <w:lastRenderedPageBreak/>
        <w:t xml:space="preserve">October 7, 2023. Hamas refuses to end the war by continuing to hold captive the remaining Israelis it kidnapped. Indeed, Hamas is holding the entire Gazan population hostage by refusing to surrender, </w:t>
      </w:r>
      <w:r w:rsidRPr="00420C44">
        <w:rPr>
          <w:rFonts w:ascii="Times New Roman" w:eastAsia="Times New Roman" w:hAnsi="Times New Roman" w:cs="Times New Roman"/>
          <w:bCs/>
          <w:i/>
          <w:iCs/>
          <w:sz w:val="24"/>
          <w:szCs w:val="24"/>
        </w:rPr>
        <w:lastRenderedPageBreak/>
        <w:t>by hijacking food aid, and by shooting at its own people who simply want a chance at a better life.</w:t>
      </w:r>
    </w:p>
    <w:p w14:paraId="7DF858D6" w14:textId="565370B7" w:rsidR="007910ED" w:rsidRPr="00420C44" w:rsidRDefault="00996273" w:rsidP="00996273">
      <w:pPr>
        <w:spacing w:after="0"/>
        <w:rPr>
          <w:rFonts w:ascii="Times New Roman" w:eastAsia="Times New Roman" w:hAnsi="Times New Roman" w:cs="Times New Roman"/>
          <w:bCs/>
          <w:i/>
          <w:iCs/>
          <w:sz w:val="24"/>
          <w:szCs w:val="24"/>
        </w:rPr>
      </w:pPr>
      <w:r w:rsidRPr="00420C44">
        <w:rPr>
          <w:rFonts w:ascii="Times New Roman" w:eastAsia="Times New Roman" w:hAnsi="Times New Roman" w:cs="Times New Roman"/>
          <w:bCs/>
          <w:i/>
          <w:iCs/>
          <w:sz w:val="24"/>
          <w:szCs w:val="24"/>
        </w:rPr>
        <w:t>Is Israel committing genocide in Gaza? The clear answer, both legally and factually, is a resounding no.</w:t>
      </w:r>
    </w:p>
    <w:sectPr w:rsidR="007910ED" w:rsidRPr="00420C44">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D6D0" w14:textId="77777777" w:rsidR="00F4443C" w:rsidRDefault="00F4443C">
      <w:pPr>
        <w:spacing w:after="0" w:line="240" w:lineRule="auto"/>
      </w:pPr>
      <w:r>
        <w:separator/>
      </w:r>
    </w:p>
  </w:endnote>
  <w:endnote w:type="continuationSeparator" w:id="0">
    <w:p w14:paraId="2FD97331" w14:textId="77777777" w:rsidR="00F4443C" w:rsidRDefault="00F44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3606FF1A" w:rsidR="00A119EE" w:rsidRDefault="0079716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21E0">
      <w:rPr>
        <w:noProof/>
        <w:color w:val="000000"/>
      </w:rPr>
      <w:t>1</w:t>
    </w:r>
    <w:r>
      <w:rPr>
        <w:color w:val="000000"/>
      </w:rPr>
      <w:fldChar w:fldCharType="end"/>
    </w:r>
  </w:p>
  <w:p w14:paraId="00000035" w14:textId="77777777" w:rsidR="00A119EE" w:rsidRDefault="00A119E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F867B" w14:textId="77777777" w:rsidR="00F4443C" w:rsidRDefault="00F4443C">
      <w:pPr>
        <w:spacing w:after="0" w:line="240" w:lineRule="auto"/>
      </w:pPr>
      <w:r>
        <w:separator/>
      </w:r>
    </w:p>
  </w:footnote>
  <w:footnote w:type="continuationSeparator" w:id="0">
    <w:p w14:paraId="4DF450F4" w14:textId="77777777" w:rsidR="00F4443C" w:rsidRDefault="00F444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9EE"/>
    <w:rsid w:val="00004060"/>
    <w:rsid w:val="0006063D"/>
    <w:rsid w:val="000A3377"/>
    <w:rsid w:val="000C08B6"/>
    <w:rsid w:val="001174C6"/>
    <w:rsid w:val="00136CC7"/>
    <w:rsid w:val="0029040C"/>
    <w:rsid w:val="002A3DDE"/>
    <w:rsid w:val="002B4753"/>
    <w:rsid w:val="002C630C"/>
    <w:rsid w:val="002E26AD"/>
    <w:rsid w:val="0030688E"/>
    <w:rsid w:val="003309E7"/>
    <w:rsid w:val="00362713"/>
    <w:rsid w:val="003B6DCC"/>
    <w:rsid w:val="003D5477"/>
    <w:rsid w:val="00404AE9"/>
    <w:rsid w:val="00420C44"/>
    <w:rsid w:val="0043722B"/>
    <w:rsid w:val="00464C24"/>
    <w:rsid w:val="004729DE"/>
    <w:rsid w:val="005D1AFF"/>
    <w:rsid w:val="00612562"/>
    <w:rsid w:val="00647E5A"/>
    <w:rsid w:val="006C2DF6"/>
    <w:rsid w:val="006C5192"/>
    <w:rsid w:val="007910ED"/>
    <w:rsid w:val="007911D8"/>
    <w:rsid w:val="00797160"/>
    <w:rsid w:val="00886825"/>
    <w:rsid w:val="008A4550"/>
    <w:rsid w:val="0095774C"/>
    <w:rsid w:val="009721E0"/>
    <w:rsid w:val="00985DDC"/>
    <w:rsid w:val="00996273"/>
    <w:rsid w:val="00A05412"/>
    <w:rsid w:val="00A119EE"/>
    <w:rsid w:val="00AE3633"/>
    <w:rsid w:val="00B32449"/>
    <w:rsid w:val="00B336BB"/>
    <w:rsid w:val="00B42855"/>
    <w:rsid w:val="00B84993"/>
    <w:rsid w:val="00BB2C00"/>
    <w:rsid w:val="00BD4664"/>
    <w:rsid w:val="00D069C3"/>
    <w:rsid w:val="00D359E0"/>
    <w:rsid w:val="00D575E1"/>
    <w:rsid w:val="00D97699"/>
    <w:rsid w:val="00DA374D"/>
    <w:rsid w:val="00E25413"/>
    <w:rsid w:val="00E25F65"/>
    <w:rsid w:val="00E3134D"/>
    <w:rsid w:val="00EC6FE0"/>
    <w:rsid w:val="00ED4B34"/>
    <w:rsid w:val="00ED5E44"/>
    <w:rsid w:val="00EE0D8C"/>
    <w:rsid w:val="00F4443C"/>
    <w:rsid w:val="00FA33FA"/>
    <w:rsid w:val="00FA6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1DBE8"/>
  <w15:docId w15:val="{3D649AF1-2419-4C32-8F81-B4E00FC8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62713"/>
    <w:rPr>
      <w:color w:val="0000FF" w:themeColor="hyperlink"/>
      <w:u w:val="single"/>
    </w:rPr>
  </w:style>
  <w:style w:type="character" w:styleId="UnresolvedMention">
    <w:name w:val="Unresolved Mention"/>
    <w:basedOn w:val="DefaultParagraphFont"/>
    <w:uiPriority w:val="99"/>
    <w:semiHidden/>
    <w:unhideWhenUsed/>
    <w:rsid w:val="00362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s.timesofisrael.com/the-gaza-genocide-canard/?_gl=1*vc0oht*_ga*MTI5NzI0NDkzOC4xNjk2NjkwNzEx*_ga_RJR2XWQR34*czE3NTU0OTQ1NTckbzkzMSRnMSR0MTc1NTQ5NDYyMiRqMTIkbDAkaD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49</cp:revision>
  <dcterms:created xsi:type="dcterms:W3CDTF">2025-08-18T04:47:00Z</dcterms:created>
  <dcterms:modified xsi:type="dcterms:W3CDTF">2025-08-18T06:44:00Z</dcterms:modified>
</cp:coreProperties>
</file>